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3C" w:rsidRPr="00EA3314" w:rsidRDefault="00E941D2" w:rsidP="0082198E">
      <w:pPr>
        <w:pStyle w:val="Heading1"/>
        <w:rPr>
          <w:szCs w:val="26"/>
          <w:u w:val="single"/>
        </w:rPr>
      </w:pPr>
      <w:bookmarkStart w:id="0" w:name="_GoBack"/>
      <w:bookmarkEnd w:id="0"/>
      <w:r w:rsidRPr="00EA3314">
        <w:rPr>
          <w:sz w:val="28"/>
          <w:szCs w:val="26"/>
          <w:u w:val="single"/>
        </w:rPr>
        <w:t>BIÊN BẢN NGHỊ QUYẾT</w:t>
      </w:r>
    </w:p>
    <w:p w:rsidR="00C81D93" w:rsidRPr="00EA3314" w:rsidRDefault="00C81D93" w:rsidP="0082198E">
      <w:pPr>
        <w:jc w:val="center"/>
        <w:rPr>
          <w:b/>
          <w:sz w:val="28"/>
        </w:rPr>
      </w:pPr>
    </w:p>
    <w:p w:rsidR="00501F85" w:rsidRPr="00EA3314" w:rsidRDefault="001D580B" w:rsidP="0082198E">
      <w:pPr>
        <w:pStyle w:val="Heading6"/>
        <w:rPr>
          <w:szCs w:val="24"/>
        </w:rPr>
      </w:pPr>
      <w:r w:rsidRPr="00EA3314">
        <w:rPr>
          <w:szCs w:val="24"/>
        </w:rPr>
        <w:t>H</w:t>
      </w:r>
      <w:r w:rsidR="000D0E8A" w:rsidRPr="00EA3314">
        <w:rPr>
          <w:szCs w:val="24"/>
        </w:rPr>
        <w:t xml:space="preserve">ỘI NGHỊ THƯỜNG NIÊN </w:t>
      </w:r>
      <w:r w:rsidR="00665446" w:rsidRPr="00EA3314">
        <w:rPr>
          <w:szCs w:val="24"/>
        </w:rPr>
        <w:t>2</w:t>
      </w:r>
      <w:r w:rsidR="0030436B" w:rsidRPr="00EA3314">
        <w:rPr>
          <w:szCs w:val="24"/>
        </w:rPr>
        <w:t>01</w:t>
      </w:r>
      <w:r w:rsidR="00665446" w:rsidRPr="00EA3314">
        <w:rPr>
          <w:szCs w:val="24"/>
        </w:rPr>
        <w:t>7</w:t>
      </w:r>
    </w:p>
    <w:p w:rsidR="00C81D93" w:rsidRPr="00EA3314" w:rsidRDefault="00C81D93" w:rsidP="0082198E">
      <w:pPr>
        <w:pStyle w:val="Heading6"/>
        <w:rPr>
          <w:szCs w:val="24"/>
        </w:rPr>
      </w:pPr>
      <w:r w:rsidRPr="00EA3314">
        <w:rPr>
          <w:szCs w:val="24"/>
        </w:rPr>
        <w:t>HI</w:t>
      </w:r>
      <w:r w:rsidR="005B1082" w:rsidRPr="00EA3314">
        <w:rPr>
          <w:szCs w:val="24"/>
        </w:rPr>
        <w:t>Ệ</w:t>
      </w:r>
      <w:r w:rsidRPr="00EA3314">
        <w:rPr>
          <w:szCs w:val="24"/>
        </w:rPr>
        <w:t>P H</w:t>
      </w:r>
      <w:r w:rsidR="005B1082" w:rsidRPr="00EA3314">
        <w:rPr>
          <w:szCs w:val="24"/>
        </w:rPr>
        <w:t>Ộ</w:t>
      </w:r>
      <w:r w:rsidRPr="00EA3314">
        <w:rPr>
          <w:szCs w:val="24"/>
        </w:rPr>
        <w:t>I C</w:t>
      </w:r>
      <w:r w:rsidR="005B1082" w:rsidRPr="00EA3314">
        <w:rPr>
          <w:szCs w:val="24"/>
        </w:rPr>
        <w:t>Ả</w:t>
      </w:r>
      <w:r w:rsidRPr="00EA3314">
        <w:rPr>
          <w:szCs w:val="24"/>
        </w:rPr>
        <w:t>NG BI</w:t>
      </w:r>
      <w:r w:rsidR="005B1082" w:rsidRPr="00EA3314">
        <w:rPr>
          <w:szCs w:val="24"/>
        </w:rPr>
        <w:t>Ể</w:t>
      </w:r>
      <w:r w:rsidRPr="00EA3314">
        <w:rPr>
          <w:szCs w:val="24"/>
        </w:rPr>
        <w:t>N VI</w:t>
      </w:r>
      <w:r w:rsidR="005B1082" w:rsidRPr="00EA3314">
        <w:rPr>
          <w:szCs w:val="24"/>
        </w:rPr>
        <w:t>Ệ</w:t>
      </w:r>
      <w:r w:rsidRPr="00EA3314">
        <w:rPr>
          <w:szCs w:val="24"/>
        </w:rPr>
        <w:t>T NAM</w:t>
      </w:r>
    </w:p>
    <w:p w:rsidR="00C81D93" w:rsidRPr="00EA3314" w:rsidRDefault="00665446" w:rsidP="0082198E">
      <w:pPr>
        <w:jc w:val="center"/>
        <w:rPr>
          <w:sz w:val="24"/>
        </w:rPr>
      </w:pPr>
      <w:r w:rsidRPr="00EA3314">
        <w:rPr>
          <w:sz w:val="24"/>
        </w:rPr>
        <w:t>14</w:t>
      </w:r>
      <w:r w:rsidR="00633823" w:rsidRPr="00EA3314">
        <w:rPr>
          <w:sz w:val="24"/>
        </w:rPr>
        <w:t>/</w:t>
      </w:r>
      <w:r w:rsidR="001D580B" w:rsidRPr="00EA3314">
        <w:rPr>
          <w:sz w:val="24"/>
        </w:rPr>
        <w:t>9</w:t>
      </w:r>
      <w:r w:rsidR="00C81D93" w:rsidRPr="00EA3314">
        <w:rPr>
          <w:sz w:val="24"/>
        </w:rPr>
        <w:t>/</w:t>
      </w:r>
      <w:r w:rsidR="00A65BCC" w:rsidRPr="00EA3314">
        <w:rPr>
          <w:sz w:val="24"/>
        </w:rPr>
        <w:t>201</w:t>
      </w:r>
      <w:r w:rsidRPr="00EA3314">
        <w:rPr>
          <w:sz w:val="24"/>
        </w:rPr>
        <w:t>7</w:t>
      </w:r>
      <w:r w:rsidR="00B44929" w:rsidRPr="00EA3314">
        <w:rPr>
          <w:sz w:val="24"/>
        </w:rPr>
        <w:t>–</w:t>
      </w:r>
      <w:r w:rsidR="00633823" w:rsidRPr="00EA3314">
        <w:rPr>
          <w:sz w:val="24"/>
        </w:rPr>
        <w:t xml:space="preserve">TP. </w:t>
      </w:r>
      <w:r w:rsidRPr="00EA3314">
        <w:rPr>
          <w:sz w:val="24"/>
        </w:rPr>
        <w:t>Đà Nẵng</w:t>
      </w:r>
    </w:p>
    <w:p w:rsidR="00C81D93" w:rsidRPr="00EA3314" w:rsidRDefault="00C81D93" w:rsidP="0082198E">
      <w:pPr>
        <w:rPr>
          <w:b/>
          <w:sz w:val="24"/>
        </w:rPr>
      </w:pPr>
    </w:p>
    <w:p w:rsidR="00C81D93" w:rsidRPr="00EA3314" w:rsidRDefault="007D5916" w:rsidP="0082198E">
      <w:pPr>
        <w:pStyle w:val="List2"/>
        <w:spacing w:line="240" w:lineRule="auto"/>
        <w:rPr>
          <w:sz w:val="24"/>
        </w:rPr>
      </w:pPr>
      <w:r w:rsidRPr="00EA3314">
        <w:rPr>
          <w:sz w:val="24"/>
        </w:rPr>
        <w:t xml:space="preserve">Thực hiện Nghị quyết của </w:t>
      </w:r>
      <w:r w:rsidR="00605FE6" w:rsidRPr="00EA3314">
        <w:rPr>
          <w:sz w:val="24"/>
        </w:rPr>
        <w:t>Hội nghị</w:t>
      </w:r>
      <w:r w:rsidR="00914CEC" w:rsidRPr="00EA3314">
        <w:rPr>
          <w:sz w:val="24"/>
        </w:rPr>
        <w:t xml:space="preserve"> </w:t>
      </w:r>
      <w:r w:rsidR="00E079F3" w:rsidRPr="00EA3314">
        <w:rPr>
          <w:sz w:val="24"/>
        </w:rPr>
        <w:t>thường niên 2016</w:t>
      </w:r>
      <w:r w:rsidR="00914CEC" w:rsidRPr="00EA3314">
        <w:rPr>
          <w:sz w:val="24"/>
        </w:rPr>
        <w:t xml:space="preserve"> </w:t>
      </w:r>
      <w:r w:rsidR="00A47608" w:rsidRPr="00EA3314">
        <w:rPr>
          <w:sz w:val="24"/>
        </w:rPr>
        <w:t>Hiệp hội C</w:t>
      </w:r>
      <w:r w:rsidRPr="00EA3314">
        <w:rPr>
          <w:sz w:val="24"/>
        </w:rPr>
        <w:t xml:space="preserve">ảng biển Việt Nam </w:t>
      </w:r>
      <w:r w:rsidR="00754D4E" w:rsidRPr="00EA3314">
        <w:rPr>
          <w:sz w:val="24"/>
        </w:rPr>
        <w:t xml:space="preserve">(“VPA”/”Hiệp hội”) </w:t>
      </w:r>
      <w:r w:rsidRPr="00EA3314">
        <w:rPr>
          <w:sz w:val="24"/>
        </w:rPr>
        <w:t xml:space="preserve">tại </w:t>
      </w:r>
      <w:r w:rsidR="00633823" w:rsidRPr="00EA3314">
        <w:rPr>
          <w:sz w:val="24"/>
        </w:rPr>
        <w:t xml:space="preserve">thành phố </w:t>
      </w:r>
      <w:r w:rsidR="00E079F3" w:rsidRPr="00EA3314">
        <w:rPr>
          <w:sz w:val="24"/>
        </w:rPr>
        <w:t>Hạ Long</w:t>
      </w:r>
      <w:r w:rsidR="00633823" w:rsidRPr="00EA3314">
        <w:rPr>
          <w:sz w:val="24"/>
        </w:rPr>
        <w:t>,</w:t>
      </w:r>
      <w:r w:rsidRPr="00EA3314">
        <w:rPr>
          <w:sz w:val="24"/>
        </w:rPr>
        <w:t xml:space="preserve"> và </w:t>
      </w:r>
      <w:r w:rsidR="00605FE6" w:rsidRPr="00EA3314">
        <w:rPr>
          <w:sz w:val="24"/>
        </w:rPr>
        <w:t>theo đề nghị của cảng đăng cai được sự nhất trí của Ban Chấp hành Hiệp hội, Hội nghị thường niên 201</w:t>
      </w:r>
      <w:r w:rsidR="00665446" w:rsidRPr="00EA3314">
        <w:rPr>
          <w:sz w:val="24"/>
        </w:rPr>
        <w:t>7</w:t>
      </w:r>
      <w:r w:rsidR="00E079F3" w:rsidRPr="00EA3314">
        <w:rPr>
          <w:sz w:val="24"/>
        </w:rPr>
        <w:t xml:space="preserve">(“Hội nghị”) </w:t>
      </w:r>
      <w:r w:rsidR="00B44929" w:rsidRPr="00EA3314">
        <w:rPr>
          <w:sz w:val="24"/>
        </w:rPr>
        <w:t>c</w:t>
      </w:r>
      <w:r w:rsidR="005B1082" w:rsidRPr="00EA3314">
        <w:rPr>
          <w:sz w:val="24"/>
        </w:rPr>
        <w:t>ủ</w:t>
      </w:r>
      <w:r w:rsidR="00B44929" w:rsidRPr="00EA3314">
        <w:rPr>
          <w:sz w:val="24"/>
        </w:rPr>
        <w:t>a</w:t>
      </w:r>
      <w:r w:rsidR="00C81D93" w:rsidRPr="00EA3314">
        <w:rPr>
          <w:sz w:val="24"/>
        </w:rPr>
        <w:t xml:space="preserve"> Hi</w:t>
      </w:r>
      <w:r w:rsidR="005B1082" w:rsidRPr="00EA3314">
        <w:rPr>
          <w:sz w:val="24"/>
        </w:rPr>
        <w:t>ệ</w:t>
      </w:r>
      <w:r w:rsidR="00C81D93" w:rsidRPr="00EA3314">
        <w:rPr>
          <w:sz w:val="24"/>
        </w:rPr>
        <w:t>p h</w:t>
      </w:r>
      <w:r w:rsidR="005B1082" w:rsidRPr="00EA3314">
        <w:rPr>
          <w:sz w:val="24"/>
        </w:rPr>
        <w:t>ộ</w:t>
      </w:r>
      <w:r w:rsidR="00C81D93" w:rsidRPr="00EA3314">
        <w:rPr>
          <w:sz w:val="24"/>
        </w:rPr>
        <w:t>i C</w:t>
      </w:r>
      <w:r w:rsidR="005B1082" w:rsidRPr="00EA3314">
        <w:rPr>
          <w:sz w:val="24"/>
        </w:rPr>
        <w:t>ả</w:t>
      </w:r>
      <w:r w:rsidR="00C81D93" w:rsidRPr="00EA3314">
        <w:rPr>
          <w:sz w:val="24"/>
        </w:rPr>
        <w:t>ng bi</w:t>
      </w:r>
      <w:r w:rsidR="005B1082" w:rsidRPr="00EA3314">
        <w:rPr>
          <w:sz w:val="24"/>
        </w:rPr>
        <w:t>ể</w:t>
      </w:r>
      <w:r w:rsidR="00C81D93" w:rsidRPr="00EA3314">
        <w:rPr>
          <w:sz w:val="24"/>
        </w:rPr>
        <w:t>n Vi</w:t>
      </w:r>
      <w:r w:rsidR="005B1082" w:rsidRPr="00EA3314">
        <w:rPr>
          <w:sz w:val="24"/>
        </w:rPr>
        <w:t>ệ</w:t>
      </w:r>
      <w:r w:rsidR="00C81D93" w:rsidRPr="00EA3314">
        <w:rPr>
          <w:sz w:val="24"/>
        </w:rPr>
        <w:t>t Nam</w:t>
      </w:r>
      <w:r w:rsidR="00914CEC" w:rsidRPr="00EA3314">
        <w:rPr>
          <w:sz w:val="24"/>
        </w:rPr>
        <w:t xml:space="preserve"> </w:t>
      </w:r>
      <w:r w:rsidR="00C81D93" w:rsidRPr="00EA3314">
        <w:rPr>
          <w:sz w:val="24"/>
        </w:rPr>
        <w:t xml:space="preserve">do </w:t>
      </w:r>
      <w:r w:rsidR="00D65D9C" w:rsidRPr="00EA3314">
        <w:rPr>
          <w:sz w:val="24"/>
        </w:rPr>
        <w:t>C</w:t>
      </w:r>
      <w:r w:rsidR="005B1082" w:rsidRPr="00EA3314">
        <w:rPr>
          <w:sz w:val="24"/>
        </w:rPr>
        <w:t>ả</w:t>
      </w:r>
      <w:r w:rsidR="00B44929" w:rsidRPr="00EA3314">
        <w:rPr>
          <w:sz w:val="24"/>
        </w:rPr>
        <w:t xml:space="preserve">ng </w:t>
      </w:r>
      <w:r w:rsidR="00665446" w:rsidRPr="00EA3314">
        <w:rPr>
          <w:sz w:val="24"/>
        </w:rPr>
        <w:t>Đà Nẵng</w:t>
      </w:r>
      <w:r w:rsidR="00914CEC" w:rsidRPr="00EA3314">
        <w:rPr>
          <w:sz w:val="24"/>
        </w:rPr>
        <w:t xml:space="preserve"> </w:t>
      </w:r>
      <w:r w:rsidR="005B1082" w:rsidRPr="00EA3314">
        <w:rPr>
          <w:rFonts w:hint="eastAsia"/>
          <w:sz w:val="24"/>
        </w:rPr>
        <w:t>đă</w:t>
      </w:r>
      <w:r w:rsidR="00C81D93" w:rsidRPr="00EA3314">
        <w:rPr>
          <w:sz w:val="24"/>
        </w:rPr>
        <w:t xml:space="preserve">ng cai </w:t>
      </w:r>
      <w:r w:rsidR="005B1082" w:rsidRPr="00EA3314">
        <w:rPr>
          <w:rFonts w:hint="eastAsia"/>
          <w:sz w:val="24"/>
        </w:rPr>
        <w:t>đ</w:t>
      </w:r>
      <w:r w:rsidR="005B1082" w:rsidRPr="00EA3314">
        <w:rPr>
          <w:sz w:val="24"/>
        </w:rPr>
        <w:t xml:space="preserve">ã </w:t>
      </w:r>
      <w:r w:rsidR="005B1082" w:rsidRPr="00EA3314">
        <w:rPr>
          <w:rFonts w:hint="eastAsia"/>
          <w:sz w:val="24"/>
        </w:rPr>
        <w:t>đư</w:t>
      </w:r>
      <w:r w:rsidR="005B1082" w:rsidRPr="00EA3314">
        <w:rPr>
          <w:sz w:val="24"/>
        </w:rPr>
        <w:t>ợc tiến hành vào ngày</w:t>
      </w:r>
      <w:r w:rsidR="00914CEC" w:rsidRPr="00EA3314">
        <w:rPr>
          <w:sz w:val="24"/>
        </w:rPr>
        <w:t xml:space="preserve"> </w:t>
      </w:r>
      <w:r w:rsidR="00665446" w:rsidRPr="00EA3314">
        <w:rPr>
          <w:sz w:val="24"/>
        </w:rPr>
        <w:t>14</w:t>
      </w:r>
      <w:r w:rsidR="00C81D93" w:rsidRPr="00EA3314">
        <w:rPr>
          <w:sz w:val="24"/>
        </w:rPr>
        <w:t>/</w:t>
      </w:r>
      <w:r w:rsidR="00605FE6" w:rsidRPr="00EA3314">
        <w:rPr>
          <w:sz w:val="24"/>
        </w:rPr>
        <w:t>9</w:t>
      </w:r>
      <w:r w:rsidR="00C81D93" w:rsidRPr="00EA3314">
        <w:rPr>
          <w:sz w:val="24"/>
        </w:rPr>
        <w:t>/</w:t>
      </w:r>
      <w:r w:rsidR="00B44929" w:rsidRPr="00EA3314">
        <w:rPr>
          <w:sz w:val="24"/>
        </w:rPr>
        <w:t>20</w:t>
      </w:r>
      <w:r w:rsidR="00D65D9C" w:rsidRPr="00EA3314">
        <w:rPr>
          <w:sz w:val="24"/>
        </w:rPr>
        <w:t>1</w:t>
      </w:r>
      <w:r w:rsidR="00665446" w:rsidRPr="00EA3314">
        <w:rPr>
          <w:sz w:val="24"/>
        </w:rPr>
        <w:t>7</w:t>
      </w:r>
      <w:r w:rsidR="00C81D93" w:rsidRPr="00EA3314">
        <w:rPr>
          <w:sz w:val="24"/>
        </w:rPr>
        <w:t xml:space="preserve"> t</w:t>
      </w:r>
      <w:r w:rsidR="005B1082" w:rsidRPr="00EA3314">
        <w:rPr>
          <w:sz w:val="24"/>
        </w:rPr>
        <w:t>ạ</w:t>
      </w:r>
      <w:r w:rsidR="00C81D93" w:rsidRPr="00EA3314">
        <w:rPr>
          <w:sz w:val="24"/>
        </w:rPr>
        <w:t xml:space="preserve">i </w:t>
      </w:r>
      <w:r w:rsidR="00633823" w:rsidRPr="00EA3314">
        <w:rPr>
          <w:sz w:val="24"/>
        </w:rPr>
        <w:t xml:space="preserve">thành phố </w:t>
      </w:r>
      <w:r w:rsidR="00665446" w:rsidRPr="00EA3314">
        <w:rPr>
          <w:sz w:val="24"/>
        </w:rPr>
        <w:t>Đà Nẵng</w:t>
      </w:r>
      <w:r w:rsidR="00633823" w:rsidRPr="00EA3314">
        <w:rPr>
          <w:sz w:val="24"/>
        </w:rPr>
        <w:t>.</w:t>
      </w:r>
    </w:p>
    <w:p w:rsidR="00867C26" w:rsidRPr="00EA3314" w:rsidRDefault="006D256C" w:rsidP="0082198E">
      <w:pPr>
        <w:pStyle w:val="List2"/>
        <w:spacing w:line="240" w:lineRule="auto"/>
        <w:rPr>
          <w:sz w:val="24"/>
        </w:rPr>
      </w:pPr>
      <w:r w:rsidRPr="00EA3314">
        <w:rPr>
          <w:sz w:val="24"/>
        </w:rPr>
        <w:t xml:space="preserve">Trước đó, </w:t>
      </w:r>
      <w:r w:rsidR="00867C26" w:rsidRPr="00EA3314">
        <w:rPr>
          <w:sz w:val="24"/>
        </w:rPr>
        <w:t>Ban Chấp hành khóa V</w:t>
      </w:r>
      <w:r w:rsidR="00605FE6" w:rsidRPr="00EA3314">
        <w:rPr>
          <w:sz w:val="24"/>
        </w:rPr>
        <w:t>I</w:t>
      </w:r>
      <w:r w:rsidR="00867C26" w:rsidRPr="00EA3314">
        <w:rPr>
          <w:sz w:val="24"/>
        </w:rPr>
        <w:t xml:space="preserve">II đã </w:t>
      </w:r>
      <w:r w:rsidR="00E079F3" w:rsidRPr="00EA3314">
        <w:rPr>
          <w:sz w:val="24"/>
        </w:rPr>
        <w:t>triệu tập</w:t>
      </w:r>
      <w:r w:rsidR="00914CEC" w:rsidRPr="00EA3314">
        <w:rPr>
          <w:sz w:val="24"/>
        </w:rPr>
        <w:t xml:space="preserve"> </w:t>
      </w:r>
      <w:r w:rsidR="00605FE6" w:rsidRPr="00EA3314">
        <w:rPr>
          <w:sz w:val="24"/>
        </w:rPr>
        <w:t xml:space="preserve">Hội nghị </w:t>
      </w:r>
      <w:r w:rsidR="00E079F3" w:rsidRPr="00EA3314">
        <w:rPr>
          <w:sz w:val="24"/>
        </w:rPr>
        <w:t xml:space="preserve">trù bị </w:t>
      </w:r>
      <w:r w:rsidR="00867C26" w:rsidRPr="00EA3314">
        <w:rPr>
          <w:sz w:val="24"/>
        </w:rPr>
        <w:t xml:space="preserve">vào ngày </w:t>
      </w:r>
      <w:r w:rsidR="00665446" w:rsidRPr="00EA3314">
        <w:rPr>
          <w:sz w:val="24"/>
        </w:rPr>
        <w:t>13</w:t>
      </w:r>
      <w:r w:rsidR="00867C26" w:rsidRPr="00EA3314">
        <w:rPr>
          <w:sz w:val="24"/>
        </w:rPr>
        <w:t>/</w:t>
      </w:r>
      <w:r w:rsidR="00605FE6" w:rsidRPr="00EA3314">
        <w:rPr>
          <w:sz w:val="24"/>
        </w:rPr>
        <w:t>9</w:t>
      </w:r>
      <w:r w:rsidR="00867C26" w:rsidRPr="00EA3314">
        <w:rPr>
          <w:sz w:val="24"/>
        </w:rPr>
        <w:t>/201</w:t>
      </w:r>
      <w:r w:rsidR="00665446" w:rsidRPr="00EA3314">
        <w:rPr>
          <w:sz w:val="24"/>
        </w:rPr>
        <w:t>7</w:t>
      </w:r>
      <w:r w:rsidR="00867C26" w:rsidRPr="00EA3314">
        <w:rPr>
          <w:sz w:val="24"/>
        </w:rPr>
        <w:t xml:space="preserve"> tại </w:t>
      </w:r>
      <w:r w:rsidR="00665446" w:rsidRPr="00EA3314">
        <w:rPr>
          <w:sz w:val="24"/>
        </w:rPr>
        <w:t>Đà Nẵng</w:t>
      </w:r>
      <w:r w:rsidR="00914CEC" w:rsidRPr="00EA3314">
        <w:rPr>
          <w:sz w:val="24"/>
        </w:rPr>
        <w:t xml:space="preserve"> </w:t>
      </w:r>
      <w:r w:rsidRPr="00EA3314">
        <w:rPr>
          <w:sz w:val="24"/>
        </w:rPr>
        <w:t>để</w:t>
      </w:r>
      <w:r w:rsidR="00914CEC" w:rsidRPr="00EA3314">
        <w:rPr>
          <w:sz w:val="24"/>
        </w:rPr>
        <w:t xml:space="preserve"> </w:t>
      </w:r>
      <w:r w:rsidR="00E079F3" w:rsidRPr="00EA3314">
        <w:rPr>
          <w:sz w:val="24"/>
        </w:rPr>
        <w:t xml:space="preserve">rà soát và </w:t>
      </w:r>
      <w:r w:rsidR="00867C26" w:rsidRPr="00EA3314">
        <w:rPr>
          <w:sz w:val="24"/>
        </w:rPr>
        <w:t>thống</w:t>
      </w:r>
      <w:r w:rsidRPr="00EA3314">
        <w:rPr>
          <w:sz w:val="24"/>
        </w:rPr>
        <w:t xml:space="preserve"> nhất nhiều nội dung tiến hành </w:t>
      </w:r>
      <w:r w:rsidR="00605FE6" w:rsidRPr="00EA3314">
        <w:rPr>
          <w:sz w:val="24"/>
        </w:rPr>
        <w:t>Hội nghị</w:t>
      </w:r>
      <w:r w:rsidRPr="00EA3314">
        <w:rPr>
          <w:sz w:val="24"/>
        </w:rPr>
        <w:t xml:space="preserve"> và phân công chủ trì, điều hành </w:t>
      </w:r>
      <w:r w:rsidR="00605FE6" w:rsidRPr="00EA3314">
        <w:rPr>
          <w:sz w:val="24"/>
        </w:rPr>
        <w:t>Hội nghị</w:t>
      </w:r>
      <w:r w:rsidRPr="00EA3314">
        <w:rPr>
          <w:sz w:val="24"/>
        </w:rPr>
        <w:t>.</w:t>
      </w:r>
    </w:p>
    <w:p w:rsidR="006D256C" w:rsidRPr="00EA3314" w:rsidRDefault="006D256C" w:rsidP="0082198E">
      <w:pPr>
        <w:pStyle w:val="List2"/>
        <w:spacing w:line="240" w:lineRule="auto"/>
        <w:rPr>
          <w:sz w:val="24"/>
        </w:rPr>
      </w:pPr>
      <w:r w:rsidRPr="00EA3314">
        <w:rPr>
          <w:sz w:val="24"/>
        </w:rPr>
        <w:t xml:space="preserve">Đến dự </w:t>
      </w:r>
      <w:r w:rsidR="00605FE6" w:rsidRPr="00EA3314">
        <w:rPr>
          <w:sz w:val="24"/>
        </w:rPr>
        <w:t>Hội nghị</w:t>
      </w:r>
      <w:r w:rsidRPr="00EA3314">
        <w:rPr>
          <w:sz w:val="24"/>
        </w:rPr>
        <w:t>, ngoài các khách mời danh dự từ các c</w:t>
      </w:r>
      <w:r w:rsidRPr="00EA3314">
        <w:rPr>
          <w:rFonts w:hint="eastAsia"/>
          <w:sz w:val="24"/>
        </w:rPr>
        <w:t>ơ</w:t>
      </w:r>
      <w:r w:rsidRPr="00EA3314">
        <w:rPr>
          <w:sz w:val="24"/>
        </w:rPr>
        <w:t xml:space="preserve"> quan trung </w:t>
      </w:r>
      <w:r w:rsidRPr="00EA3314">
        <w:rPr>
          <w:rFonts w:hint="eastAsia"/>
          <w:sz w:val="24"/>
        </w:rPr>
        <w:t>ươ</w:t>
      </w:r>
      <w:r w:rsidRPr="00EA3314">
        <w:rPr>
          <w:sz w:val="24"/>
        </w:rPr>
        <w:t>ng, địa ph</w:t>
      </w:r>
      <w:r w:rsidRPr="00EA3314">
        <w:rPr>
          <w:rFonts w:hint="eastAsia"/>
          <w:sz w:val="24"/>
        </w:rPr>
        <w:t>ươ</w:t>
      </w:r>
      <w:r w:rsidRPr="00EA3314">
        <w:rPr>
          <w:sz w:val="24"/>
        </w:rPr>
        <w:t>ng và cộng đồng, có 1</w:t>
      </w:r>
      <w:r w:rsidR="00665446" w:rsidRPr="00EA3314">
        <w:rPr>
          <w:sz w:val="24"/>
        </w:rPr>
        <w:t>40</w:t>
      </w:r>
      <w:r w:rsidR="00914CEC" w:rsidRPr="00EA3314">
        <w:rPr>
          <w:sz w:val="24"/>
        </w:rPr>
        <w:t xml:space="preserve"> </w:t>
      </w:r>
      <w:r w:rsidRPr="00EA3314">
        <w:rPr>
          <w:rFonts w:hint="eastAsia"/>
          <w:sz w:val="24"/>
        </w:rPr>
        <w:t>đ</w:t>
      </w:r>
      <w:r w:rsidRPr="00EA3314">
        <w:rPr>
          <w:sz w:val="24"/>
        </w:rPr>
        <w:t xml:space="preserve">ại biểu chính thức và </w:t>
      </w:r>
      <w:r w:rsidR="00605FE6" w:rsidRPr="00EA3314">
        <w:rPr>
          <w:sz w:val="24"/>
        </w:rPr>
        <w:t>220</w:t>
      </w:r>
      <w:r w:rsidR="00914CEC" w:rsidRPr="00EA3314">
        <w:rPr>
          <w:sz w:val="24"/>
        </w:rPr>
        <w:t xml:space="preserve"> </w:t>
      </w:r>
      <w:r w:rsidRPr="00EA3314">
        <w:rPr>
          <w:rFonts w:hint="eastAsia"/>
          <w:sz w:val="24"/>
        </w:rPr>
        <w:t>đ</w:t>
      </w:r>
      <w:r w:rsidRPr="00EA3314">
        <w:rPr>
          <w:sz w:val="24"/>
        </w:rPr>
        <w:t xml:space="preserve">ại biều của hầu hết </w:t>
      </w:r>
      <w:r w:rsidR="00605FE6" w:rsidRPr="00EA3314">
        <w:rPr>
          <w:sz w:val="24"/>
        </w:rPr>
        <w:t>70</w:t>
      </w:r>
      <w:r w:rsidRPr="00EA3314">
        <w:rPr>
          <w:sz w:val="24"/>
        </w:rPr>
        <w:t xml:space="preserve"> cảng thành viên. </w:t>
      </w:r>
    </w:p>
    <w:p w:rsidR="005F11AA" w:rsidRPr="00EA3314" w:rsidRDefault="00605FE6" w:rsidP="0082198E">
      <w:pPr>
        <w:pStyle w:val="List2"/>
        <w:spacing w:line="240" w:lineRule="auto"/>
        <w:rPr>
          <w:sz w:val="24"/>
        </w:rPr>
      </w:pPr>
      <w:r w:rsidRPr="00EA3314">
        <w:rPr>
          <w:sz w:val="24"/>
        </w:rPr>
        <w:t>Hội nghị</w:t>
      </w:r>
      <w:r w:rsidR="005F11AA" w:rsidRPr="00EA3314">
        <w:rPr>
          <w:sz w:val="24"/>
        </w:rPr>
        <w:t xml:space="preserve"> chân thành cám </w:t>
      </w:r>
      <w:r w:rsidR="005F11AA" w:rsidRPr="00EA3314">
        <w:rPr>
          <w:rFonts w:hint="eastAsia"/>
          <w:sz w:val="24"/>
        </w:rPr>
        <w:t>ơ</w:t>
      </w:r>
      <w:r w:rsidR="005F11AA" w:rsidRPr="00EA3314">
        <w:rPr>
          <w:sz w:val="24"/>
        </w:rPr>
        <w:t>n các c</w:t>
      </w:r>
      <w:r w:rsidR="005F11AA" w:rsidRPr="00EA3314">
        <w:rPr>
          <w:rFonts w:hint="eastAsia"/>
          <w:sz w:val="24"/>
        </w:rPr>
        <w:t>ơ</w:t>
      </w:r>
      <w:r w:rsidR="005F11AA" w:rsidRPr="00EA3314">
        <w:rPr>
          <w:sz w:val="24"/>
        </w:rPr>
        <w:t xml:space="preserve"> quan đ</w:t>
      </w:r>
      <w:r w:rsidR="005F11AA" w:rsidRPr="00EA3314">
        <w:rPr>
          <w:rFonts w:hint="eastAsia"/>
          <w:sz w:val="24"/>
        </w:rPr>
        <w:t>ơ</w:t>
      </w:r>
      <w:r w:rsidR="005F11AA" w:rsidRPr="00EA3314">
        <w:rPr>
          <w:sz w:val="24"/>
        </w:rPr>
        <w:t xml:space="preserve">n vị đã gởi lẵng hoa chúc mừng </w:t>
      </w:r>
      <w:r w:rsidRPr="00EA3314">
        <w:rPr>
          <w:sz w:val="24"/>
        </w:rPr>
        <w:t>Hội nghị</w:t>
      </w:r>
      <w:r w:rsidR="005F11AA" w:rsidRPr="00EA3314">
        <w:rPr>
          <w:sz w:val="24"/>
        </w:rPr>
        <w:t>.</w:t>
      </w:r>
    </w:p>
    <w:p w:rsidR="006D256C" w:rsidRPr="00EA3314" w:rsidRDefault="006D256C" w:rsidP="0082198E">
      <w:pPr>
        <w:pStyle w:val="List2"/>
        <w:spacing w:line="240" w:lineRule="auto"/>
        <w:rPr>
          <w:sz w:val="24"/>
        </w:rPr>
      </w:pPr>
      <w:r w:rsidRPr="00EA3314">
        <w:rPr>
          <w:sz w:val="24"/>
        </w:rPr>
        <w:t xml:space="preserve">Sau phần giới thiệu của Ban tổ chức, </w:t>
      </w:r>
      <w:r w:rsidR="00605FE6" w:rsidRPr="00EA3314">
        <w:rPr>
          <w:sz w:val="24"/>
        </w:rPr>
        <w:t>Hội nghị</w:t>
      </w:r>
      <w:r w:rsidRPr="00EA3314">
        <w:rPr>
          <w:sz w:val="24"/>
        </w:rPr>
        <w:t xml:space="preserve"> đã nhất trí thành phần Đoàn chủ tịch, </w:t>
      </w:r>
      <w:proofErr w:type="gramStart"/>
      <w:r w:rsidRPr="00EA3314">
        <w:rPr>
          <w:sz w:val="24"/>
        </w:rPr>
        <w:t>thư</w:t>
      </w:r>
      <w:proofErr w:type="gramEnd"/>
      <w:r w:rsidRPr="00EA3314">
        <w:rPr>
          <w:sz w:val="24"/>
        </w:rPr>
        <w:t xml:space="preserve"> ký do Ban chấp hành (BCH) giới thiệu.</w:t>
      </w:r>
    </w:p>
    <w:p w:rsidR="006D256C" w:rsidRPr="00EA3314" w:rsidRDefault="00CC59F4" w:rsidP="0082198E">
      <w:pPr>
        <w:spacing w:before="120"/>
        <w:ind w:left="720"/>
        <w:rPr>
          <w:sz w:val="24"/>
        </w:rPr>
      </w:pPr>
      <w:r w:rsidRPr="00EA3314">
        <w:rPr>
          <w:sz w:val="24"/>
          <w:lang w:val="fr-FR"/>
        </w:rPr>
        <w:t>a)</w:t>
      </w:r>
      <w:r w:rsidRPr="00EA3314">
        <w:rPr>
          <w:sz w:val="24"/>
          <w:lang w:val="fr-FR"/>
        </w:rPr>
        <w:tab/>
      </w:r>
      <w:r w:rsidR="006D256C" w:rsidRPr="00EA3314">
        <w:rPr>
          <w:sz w:val="24"/>
          <w:lang w:val="fr-FR"/>
        </w:rPr>
        <w:t>Đoàn Chủ tịch</w:t>
      </w:r>
      <w:r w:rsidR="006D256C" w:rsidRPr="00EA3314">
        <w:rPr>
          <w:sz w:val="24"/>
        </w:rPr>
        <w:t>:</w:t>
      </w:r>
    </w:p>
    <w:p w:rsidR="006D256C" w:rsidRPr="00EA3314" w:rsidRDefault="006D256C" w:rsidP="0082198E">
      <w:pPr>
        <w:numPr>
          <w:ilvl w:val="0"/>
          <w:numId w:val="2"/>
        </w:numPr>
        <w:tabs>
          <w:tab w:val="clear" w:pos="1080"/>
          <w:tab w:val="num" w:pos="1440"/>
        </w:tabs>
        <w:ind w:left="1440" w:firstLine="0"/>
        <w:rPr>
          <w:sz w:val="24"/>
        </w:rPr>
      </w:pPr>
      <w:r w:rsidRPr="00EA3314">
        <w:rPr>
          <w:sz w:val="24"/>
        </w:rPr>
        <w:t>Ông Lê Công Minh, Chủ tịch</w:t>
      </w:r>
      <w:r w:rsidRPr="00EA3314">
        <w:rPr>
          <w:sz w:val="24"/>
          <w:lang w:val="vi-VN"/>
        </w:rPr>
        <w:t>.</w:t>
      </w:r>
    </w:p>
    <w:p w:rsidR="00605FE6" w:rsidRPr="00EA3314" w:rsidRDefault="00605FE6" w:rsidP="0082198E">
      <w:pPr>
        <w:numPr>
          <w:ilvl w:val="0"/>
          <w:numId w:val="2"/>
        </w:numPr>
        <w:tabs>
          <w:tab w:val="clear" w:pos="1080"/>
          <w:tab w:val="num" w:pos="1440"/>
        </w:tabs>
        <w:ind w:left="1440" w:firstLine="0"/>
        <w:rPr>
          <w:sz w:val="24"/>
        </w:rPr>
      </w:pPr>
      <w:r w:rsidRPr="00EA3314">
        <w:rPr>
          <w:sz w:val="24"/>
        </w:rPr>
        <w:t>Ông Nguyễn Hùng Việt, Phó Chủ tịch</w:t>
      </w:r>
    </w:p>
    <w:p w:rsidR="00605FE6" w:rsidRPr="00EA3314" w:rsidRDefault="00605FE6" w:rsidP="0082198E">
      <w:pPr>
        <w:numPr>
          <w:ilvl w:val="0"/>
          <w:numId w:val="2"/>
        </w:numPr>
        <w:tabs>
          <w:tab w:val="clear" w:pos="1080"/>
          <w:tab w:val="num" w:pos="1440"/>
        </w:tabs>
        <w:ind w:left="1440" w:firstLine="0"/>
        <w:rPr>
          <w:sz w:val="24"/>
        </w:rPr>
      </w:pPr>
      <w:r w:rsidRPr="00EA3314">
        <w:rPr>
          <w:sz w:val="24"/>
        </w:rPr>
        <w:t>Ông Tr</w:t>
      </w:r>
      <w:r w:rsidR="00665446" w:rsidRPr="00EA3314">
        <w:rPr>
          <w:sz w:val="24"/>
        </w:rPr>
        <w:t>ầ</w:t>
      </w:r>
      <w:r w:rsidRPr="00EA3314">
        <w:rPr>
          <w:sz w:val="24"/>
        </w:rPr>
        <w:t>n Kh</w:t>
      </w:r>
      <w:r w:rsidR="00EE777E" w:rsidRPr="00EA3314">
        <w:rPr>
          <w:sz w:val="24"/>
        </w:rPr>
        <w:t>á</w:t>
      </w:r>
      <w:r w:rsidRPr="00EA3314">
        <w:rPr>
          <w:sz w:val="24"/>
        </w:rPr>
        <w:t>nh Hoàng, Phó Chủ t</w:t>
      </w:r>
      <w:r w:rsidRPr="00EA3314">
        <w:rPr>
          <w:sz w:val="24"/>
          <w:lang w:val="vi-VN"/>
        </w:rPr>
        <w:t>ị</w:t>
      </w:r>
      <w:r w:rsidRPr="00EA3314">
        <w:rPr>
          <w:sz w:val="24"/>
        </w:rPr>
        <w:t>ch</w:t>
      </w:r>
      <w:r w:rsidRPr="00EA3314">
        <w:rPr>
          <w:sz w:val="24"/>
          <w:lang w:val="vi-VN"/>
        </w:rPr>
        <w:t>.</w:t>
      </w:r>
    </w:p>
    <w:p w:rsidR="006D256C" w:rsidRPr="00EA3314" w:rsidRDefault="006D256C" w:rsidP="0082198E">
      <w:pPr>
        <w:numPr>
          <w:ilvl w:val="0"/>
          <w:numId w:val="2"/>
        </w:numPr>
        <w:tabs>
          <w:tab w:val="clear" w:pos="1080"/>
          <w:tab w:val="num" w:pos="1440"/>
        </w:tabs>
        <w:spacing w:after="120"/>
        <w:ind w:left="1440" w:firstLine="0"/>
        <w:rPr>
          <w:sz w:val="24"/>
        </w:rPr>
      </w:pPr>
      <w:r w:rsidRPr="00EA3314">
        <w:rPr>
          <w:sz w:val="24"/>
        </w:rPr>
        <w:t xml:space="preserve">Ông </w:t>
      </w:r>
      <w:r w:rsidR="00665446" w:rsidRPr="00EA3314">
        <w:rPr>
          <w:sz w:val="24"/>
        </w:rPr>
        <w:t xml:space="preserve">Nguyễn </w:t>
      </w:r>
      <w:r w:rsidR="001F5827" w:rsidRPr="00EA3314">
        <w:rPr>
          <w:sz w:val="24"/>
        </w:rPr>
        <w:t>Hữu</w:t>
      </w:r>
      <w:r w:rsidR="00665446" w:rsidRPr="00EA3314">
        <w:rPr>
          <w:sz w:val="24"/>
        </w:rPr>
        <w:t xml:space="preserve"> Sia, Phó Chủ tịch</w:t>
      </w:r>
      <w:r w:rsidRPr="00EA3314">
        <w:rPr>
          <w:sz w:val="24"/>
        </w:rPr>
        <w:t xml:space="preserve">, TGĐ Cảng </w:t>
      </w:r>
      <w:r w:rsidR="00665446" w:rsidRPr="00EA3314">
        <w:rPr>
          <w:sz w:val="24"/>
        </w:rPr>
        <w:t>Đà Nẵng</w:t>
      </w:r>
      <w:r w:rsidRPr="00EA3314">
        <w:rPr>
          <w:sz w:val="24"/>
        </w:rPr>
        <w:t xml:space="preserve"> đăng </w:t>
      </w:r>
      <w:proofErr w:type="gramStart"/>
      <w:r w:rsidRPr="00EA3314">
        <w:rPr>
          <w:sz w:val="24"/>
        </w:rPr>
        <w:t>cai</w:t>
      </w:r>
      <w:proofErr w:type="gramEnd"/>
      <w:r w:rsidRPr="00EA3314">
        <w:rPr>
          <w:sz w:val="24"/>
          <w:lang w:val="vi-VN"/>
        </w:rPr>
        <w:t>.</w:t>
      </w:r>
    </w:p>
    <w:p w:rsidR="006D256C" w:rsidRPr="00EA3314" w:rsidRDefault="00CC59F4" w:rsidP="0082198E">
      <w:pPr>
        <w:ind w:firstLine="720"/>
        <w:rPr>
          <w:sz w:val="24"/>
        </w:rPr>
      </w:pPr>
      <w:r w:rsidRPr="00EA3314">
        <w:rPr>
          <w:sz w:val="24"/>
        </w:rPr>
        <w:t>b)</w:t>
      </w:r>
      <w:r w:rsidR="006D256C" w:rsidRPr="00EA3314">
        <w:rPr>
          <w:sz w:val="24"/>
        </w:rPr>
        <w:tab/>
        <w:t>Th</w:t>
      </w:r>
      <w:r w:rsidR="006D256C" w:rsidRPr="00EA3314">
        <w:rPr>
          <w:rFonts w:hint="eastAsia"/>
          <w:sz w:val="24"/>
        </w:rPr>
        <w:t>ư</w:t>
      </w:r>
      <w:r w:rsidR="006D256C" w:rsidRPr="00EA3314">
        <w:rPr>
          <w:sz w:val="24"/>
        </w:rPr>
        <w:t xml:space="preserve"> ký đoàn:</w:t>
      </w:r>
    </w:p>
    <w:p w:rsidR="00605FE6" w:rsidRPr="00EA3314" w:rsidRDefault="00605FE6" w:rsidP="0082198E">
      <w:pPr>
        <w:numPr>
          <w:ilvl w:val="0"/>
          <w:numId w:val="2"/>
        </w:numPr>
        <w:ind w:firstLine="360"/>
        <w:rPr>
          <w:sz w:val="24"/>
        </w:rPr>
      </w:pPr>
      <w:r w:rsidRPr="00EA3314">
        <w:rPr>
          <w:sz w:val="24"/>
        </w:rPr>
        <w:t xml:space="preserve">Ông </w:t>
      </w:r>
      <w:r w:rsidR="00A510E1" w:rsidRPr="00EA3314">
        <w:rPr>
          <w:sz w:val="24"/>
        </w:rPr>
        <w:t>Nguyễn Đình Thắng</w:t>
      </w:r>
    </w:p>
    <w:p w:rsidR="00665446" w:rsidRPr="00EA3314" w:rsidRDefault="00665446" w:rsidP="0082198E">
      <w:pPr>
        <w:numPr>
          <w:ilvl w:val="0"/>
          <w:numId w:val="2"/>
        </w:numPr>
        <w:ind w:firstLine="360"/>
        <w:rPr>
          <w:sz w:val="24"/>
        </w:rPr>
      </w:pPr>
      <w:r w:rsidRPr="00EA3314">
        <w:rPr>
          <w:sz w:val="24"/>
        </w:rPr>
        <w:t>Ông Trần Quốc Anh</w:t>
      </w:r>
    </w:p>
    <w:p w:rsidR="006D256C" w:rsidRPr="00EA3314" w:rsidRDefault="00605FE6" w:rsidP="0082198E">
      <w:pPr>
        <w:pStyle w:val="List2"/>
        <w:spacing w:line="240" w:lineRule="auto"/>
        <w:rPr>
          <w:sz w:val="24"/>
        </w:rPr>
      </w:pPr>
      <w:r w:rsidRPr="00EA3314">
        <w:rPr>
          <w:sz w:val="24"/>
        </w:rPr>
        <w:t>Hội nghị</w:t>
      </w:r>
      <w:r w:rsidR="006D256C" w:rsidRPr="00EA3314">
        <w:rPr>
          <w:sz w:val="24"/>
        </w:rPr>
        <w:t xml:space="preserve"> hân hạnh được đón tiếp </w:t>
      </w:r>
      <w:r w:rsidR="00A510E1" w:rsidRPr="00EA3314">
        <w:rPr>
          <w:sz w:val="24"/>
        </w:rPr>
        <w:t>Ông</w:t>
      </w:r>
      <w:r w:rsidR="00914CEC" w:rsidRPr="00EA3314">
        <w:rPr>
          <w:sz w:val="24"/>
        </w:rPr>
        <w:t xml:space="preserve"> </w:t>
      </w:r>
      <w:r w:rsidR="00E638F3" w:rsidRPr="00EA3314">
        <w:rPr>
          <w:sz w:val="24"/>
        </w:rPr>
        <w:t xml:space="preserve">Trần </w:t>
      </w:r>
      <w:r w:rsidR="00914CEC" w:rsidRPr="00EA3314">
        <w:rPr>
          <w:sz w:val="24"/>
        </w:rPr>
        <w:t>Văn</w:t>
      </w:r>
      <w:r w:rsidR="00E638F3" w:rsidRPr="00EA3314">
        <w:rPr>
          <w:sz w:val="24"/>
        </w:rPr>
        <w:t xml:space="preserve"> Miên</w:t>
      </w:r>
      <w:r w:rsidR="00914CEC" w:rsidRPr="00EA3314">
        <w:rPr>
          <w:sz w:val="24"/>
        </w:rPr>
        <w:t xml:space="preserve"> –</w:t>
      </w:r>
      <w:r w:rsidR="00E638F3" w:rsidRPr="00EA3314">
        <w:rPr>
          <w:sz w:val="24"/>
        </w:rPr>
        <w:t xml:space="preserve"> Phó</w:t>
      </w:r>
      <w:r w:rsidR="00914CEC" w:rsidRPr="00EA3314">
        <w:rPr>
          <w:sz w:val="24"/>
        </w:rPr>
        <w:t xml:space="preserve"> </w:t>
      </w:r>
      <w:r w:rsidR="006D256C" w:rsidRPr="00EA3314">
        <w:rPr>
          <w:sz w:val="24"/>
        </w:rPr>
        <w:t>Chủ tịch UBND T</w:t>
      </w:r>
      <w:r w:rsidR="00665446" w:rsidRPr="00EA3314">
        <w:rPr>
          <w:sz w:val="24"/>
        </w:rPr>
        <w:t xml:space="preserve">hành phố Đà </w:t>
      </w:r>
      <w:r w:rsidR="00162070" w:rsidRPr="00EA3314">
        <w:rPr>
          <w:sz w:val="24"/>
        </w:rPr>
        <w:t>Nẵ</w:t>
      </w:r>
      <w:r w:rsidR="00665446" w:rsidRPr="00EA3314">
        <w:rPr>
          <w:sz w:val="24"/>
        </w:rPr>
        <w:t>ng,</w:t>
      </w:r>
      <w:r w:rsidR="006D256C" w:rsidRPr="00EA3314">
        <w:rPr>
          <w:sz w:val="24"/>
        </w:rPr>
        <w:t xml:space="preserve"> Ông </w:t>
      </w:r>
      <w:r w:rsidR="00E638F3" w:rsidRPr="00EA3314">
        <w:rPr>
          <w:sz w:val="24"/>
        </w:rPr>
        <w:t>Đ</w:t>
      </w:r>
      <w:r w:rsidR="00914CEC" w:rsidRPr="00EA3314">
        <w:rPr>
          <w:sz w:val="24"/>
        </w:rPr>
        <w:t>ỗ</w:t>
      </w:r>
      <w:r w:rsidR="00E638F3" w:rsidRPr="00EA3314">
        <w:rPr>
          <w:sz w:val="24"/>
        </w:rPr>
        <w:t xml:space="preserve"> Hồng Thái</w:t>
      </w:r>
      <w:r w:rsidR="00914CEC" w:rsidRPr="00EA3314">
        <w:rPr>
          <w:sz w:val="24"/>
        </w:rPr>
        <w:t xml:space="preserve"> - </w:t>
      </w:r>
      <w:r w:rsidR="00665446" w:rsidRPr="00EA3314">
        <w:rPr>
          <w:sz w:val="24"/>
        </w:rPr>
        <w:t xml:space="preserve">Phó </w:t>
      </w:r>
      <w:r w:rsidR="006D256C" w:rsidRPr="00EA3314">
        <w:rPr>
          <w:sz w:val="24"/>
        </w:rPr>
        <w:t>Cục tr</w:t>
      </w:r>
      <w:r w:rsidR="006D256C" w:rsidRPr="00EA3314">
        <w:rPr>
          <w:rFonts w:hint="eastAsia"/>
          <w:sz w:val="24"/>
        </w:rPr>
        <w:t>ư</w:t>
      </w:r>
      <w:r w:rsidR="006D256C" w:rsidRPr="00EA3314">
        <w:rPr>
          <w:sz w:val="24"/>
        </w:rPr>
        <w:t xml:space="preserve">ởng Cục Hàng hải VN cùng nhiều quan chức </w:t>
      </w:r>
      <w:r w:rsidR="006D256C" w:rsidRPr="00EA3314">
        <w:rPr>
          <w:rFonts w:hint="eastAsia"/>
          <w:sz w:val="24"/>
        </w:rPr>
        <w:t>đ</w:t>
      </w:r>
      <w:r w:rsidR="006D256C" w:rsidRPr="00EA3314">
        <w:rPr>
          <w:sz w:val="24"/>
        </w:rPr>
        <w:t>ại diện các c</w:t>
      </w:r>
      <w:r w:rsidR="006D256C" w:rsidRPr="00EA3314">
        <w:rPr>
          <w:rFonts w:hint="eastAsia"/>
          <w:sz w:val="24"/>
        </w:rPr>
        <w:t>ơ</w:t>
      </w:r>
      <w:r w:rsidR="006D256C" w:rsidRPr="00EA3314">
        <w:rPr>
          <w:sz w:val="24"/>
        </w:rPr>
        <w:t xml:space="preserve"> quan trung </w:t>
      </w:r>
      <w:r w:rsidR="006D256C" w:rsidRPr="00EA3314">
        <w:rPr>
          <w:rFonts w:hint="eastAsia"/>
          <w:sz w:val="24"/>
        </w:rPr>
        <w:t>ươ</w:t>
      </w:r>
      <w:r w:rsidR="006D256C" w:rsidRPr="00EA3314">
        <w:rPr>
          <w:sz w:val="24"/>
        </w:rPr>
        <w:t xml:space="preserve">ng và </w:t>
      </w:r>
      <w:r w:rsidR="006D256C" w:rsidRPr="00EA3314">
        <w:rPr>
          <w:rFonts w:hint="eastAsia"/>
          <w:sz w:val="24"/>
        </w:rPr>
        <w:t>đ</w:t>
      </w:r>
      <w:r w:rsidR="006D256C" w:rsidRPr="00EA3314">
        <w:rPr>
          <w:sz w:val="24"/>
        </w:rPr>
        <w:t>ịa ph</w:t>
      </w:r>
      <w:r w:rsidR="006D256C" w:rsidRPr="00EA3314">
        <w:rPr>
          <w:rFonts w:hint="eastAsia"/>
          <w:sz w:val="24"/>
        </w:rPr>
        <w:t>ươ</w:t>
      </w:r>
      <w:r w:rsidR="006D256C" w:rsidRPr="00EA3314">
        <w:rPr>
          <w:sz w:val="24"/>
        </w:rPr>
        <w:t xml:space="preserve">ng, </w:t>
      </w:r>
      <w:r w:rsidR="006D256C" w:rsidRPr="00EA3314">
        <w:rPr>
          <w:rFonts w:hint="eastAsia"/>
          <w:sz w:val="24"/>
        </w:rPr>
        <w:t>đ</w:t>
      </w:r>
      <w:r w:rsidR="006D256C" w:rsidRPr="00EA3314">
        <w:rPr>
          <w:sz w:val="24"/>
        </w:rPr>
        <w:t>ại diện lãnh đạo các hiệp hội n</w:t>
      </w:r>
      <w:r w:rsidR="00EE777E" w:rsidRPr="00EA3314">
        <w:rPr>
          <w:sz w:val="24"/>
        </w:rPr>
        <w:t>g</w:t>
      </w:r>
      <w:r w:rsidR="006D256C" w:rsidRPr="00EA3314">
        <w:rPr>
          <w:sz w:val="24"/>
        </w:rPr>
        <w:t>ành nghề bạn</w:t>
      </w:r>
      <w:r w:rsidR="00EE777E" w:rsidRPr="00EA3314">
        <w:rPr>
          <w:sz w:val="24"/>
        </w:rPr>
        <w:t xml:space="preserve"> như Hiệp h</w:t>
      </w:r>
      <w:r w:rsidR="00914CEC" w:rsidRPr="00EA3314">
        <w:rPr>
          <w:sz w:val="24"/>
        </w:rPr>
        <w:t>ộ</w:t>
      </w:r>
      <w:r w:rsidR="00EE777E" w:rsidRPr="00EA3314">
        <w:rPr>
          <w:sz w:val="24"/>
        </w:rPr>
        <w:t>i Chủ tàu Việt Nam, Hiệp hội Đại lý và Môi gi</w:t>
      </w:r>
      <w:r w:rsidR="00914CEC" w:rsidRPr="00EA3314">
        <w:rPr>
          <w:sz w:val="24"/>
        </w:rPr>
        <w:t>ớ</w:t>
      </w:r>
      <w:r w:rsidR="00EE777E" w:rsidRPr="00EA3314">
        <w:rPr>
          <w:sz w:val="24"/>
        </w:rPr>
        <w:t>i Hàng hải Việt Nam, Hiệp hội cảng đường thủy và thềm lục địa Việt Nam</w:t>
      </w:r>
      <w:r w:rsidR="006D256C" w:rsidRPr="00EA3314">
        <w:rPr>
          <w:sz w:val="24"/>
        </w:rPr>
        <w:t xml:space="preserve">, đại diện một số công ty, </w:t>
      </w:r>
      <w:r w:rsidR="006D256C" w:rsidRPr="00EA3314">
        <w:rPr>
          <w:rFonts w:hint="eastAsia"/>
          <w:sz w:val="24"/>
        </w:rPr>
        <w:t>đơ</w:t>
      </w:r>
      <w:r w:rsidR="006D256C" w:rsidRPr="00EA3314">
        <w:rPr>
          <w:sz w:val="24"/>
        </w:rPr>
        <w:t xml:space="preserve">n vị liên quan khác đã thu xếp đến tham dự </w:t>
      </w:r>
      <w:r w:rsidR="005F11AA" w:rsidRPr="00EA3314">
        <w:rPr>
          <w:sz w:val="24"/>
        </w:rPr>
        <w:t xml:space="preserve">và phát biểu tại </w:t>
      </w:r>
      <w:r w:rsidRPr="00EA3314">
        <w:rPr>
          <w:sz w:val="24"/>
        </w:rPr>
        <w:t>Hội nghị</w:t>
      </w:r>
      <w:r w:rsidR="005F11AA" w:rsidRPr="00EA3314">
        <w:rPr>
          <w:sz w:val="24"/>
        </w:rPr>
        <w:t xml:space="preserve">. </w:t>
      </w:r>
    </w:p>
    <w:p w:rsidR="006D256C" w:rsidRPr="00EA3314" w:rsidRDefault="00605FE6" w:rsidP="0082198E">
      <w:pPr>
        <w:pStyle w:val="List2"/>
        <w:spacing w:line="240" w:lineRule="auto"/>
        <w:rPr>
          <w:sz w:val="24"/>
        </w:rPr>
      </w:pPr>
      <w:r w:rsidRPr="00EA3314">
        <w:rPr>
          <w:sz w:val="24"/>
        </w:rPr>
        <w:t>Hội nghị</w:t>
      </w:r>
      <w:r w:rsidR="006D256C" w:rsidRPr="00EA3314">
        <w:rPr>
          <w:sz w:val="24"/>
        </w:rPr>
        <w:t xml:space="preserve"> đã nghe</w:t>
      </w:r>
      <w:r w:rsidR="00914CEC" w:rsidRPr="00EA3314">
        <w:rPr>
          <w:sz w:val="24"/>
        </w:rPr>
        <w:t xml:space="preserve"> </w:t>
      </w:r>
      <w:r w:rsidR="006D256C" w:rsidRPr="00EA3314">
        <w:rPr>
          <w:sz w:val="24"/>
        </w:rPr>
        <w:t xml:space="preserve">các báo cáo chính của Hiệp hội, gồm: </w:t>
      </w:r>
    </w:p>
    <w:p w:rsidR="006D256C" w:rsidRPr="00EA3314" w:rsidRDefault="006D256C" w:rsidP="0082198E">
      <w:pPr>
        <w:pStyle w:val="ListNumber3"/>
        <w:tabs>
          <w:tab w:val="clear" w:pos="1080"/>
          <w:tab w:val="num" w:pos="1440"/>
        </w:tabs>
        <w:spacing w:line="240" w:lineRule="auto"/>
        <w:ind w:left="1440" w:hanging="720"/>
        <w:rPr>
          <w:sz w:val="24"/>
        </w:rPr>
      </w:pPr>
      <w:r w:rsidRPr="00EA3314">
        <w:rPr>
          <w:sz w:val="24"/>
        </w:rPr>
        <w:t>Báo cáo thường niên Ban Chấp hành khóa V</w:t>
      </w:r>
      <w:r w:rsidR="00A510E1" w:rsidRPr="00EA3314">
        <w:rPr>
          <w:sz w:val="24"/>
        </w:rPr>
        <w:t>I</w:t>
      </w:r>
      <w:r w:rsidRPr="00EA3314">
        <w:rPr>
          <w:sz w:val="24"/>
        </w:rPr>
        <w:t xml:space="preserve">II do Ông </w:t>
      </w:r>
      <w:r w:rsidR="00A510E1" w:rsidRPr="00EA3314">
        <w:rPr>
          <w:sz w:val="24"/>
        </w:rPr>
        <w:t>Lê Công Minh</w:t>
      </w:r>
      <w:r w:rsidRPr="00EA3314">
        <w:rPr>
          <w:sz w:val="24"/>
        </w:rPr>
        <w:t xml:space="preserve">, Chủ tich, trình bày, </w:t>
      </w:r>
    </w:p>
    <w:p w:rsidR="006D256C" w:rsidRPr="00EA3314" w:rsidRDefault="006D256C" w:rsidP="0082198E">
      <w:pPr>
        <w:pStyle w:val="ListNumber3"/>
        <w:tabs>
          <w:tab w:val="clear" w:pos="1080"/>
          <w:tab w:val="num" w:pos="1440"/>
        </w:tabs>
        <w:spacing w:line="240" w:lineRule="auto"/>
        <w:ind w:left="1440" w:hanging="720"/>
        <w:rPr>
          <w:sz w:val="24"/>
        </w:rPr>
      </w:pPr>
      <w:r w:rsidRPr="00EA3314">
        <w:rPr>
          <w:sz w:val="24"/>
        </w:rPr>
        <w:t>Báo cáo về tình hình hoạt động và kế hoạch công tác của Hiệp hội, báo cáo tài chính năm 201</w:t>
      </w:r>
      <w:r w:rsidR="00665446" w:rsidRPr="00EA3314">
        <w:rPr>
          <w:sz w:val="24"/>
        </w:rPr>
        <w:t>6</w:t>
      </w:r>
      <w:r w:rsidRPr="00EA3314">
        <w:rPr>
          <w:sz w:val="24"/>
        </w:rPr>
        <w:t>-201</w:t>
      </w:r>
      <w:r w:rsidR="00665446" w:rsidRPr="00EA3314">
        <w:rPr>
          <w:sz w:val="24"/>
        </w:rPr>
        <w:t>7</w:t>
      </w:r>
      <w:r w:rsidRPr="00EA3314">
        <w:rPr>
          <w:sz w:val="24"/>
        </w:rPr>
        <w:t xml:space="preserve"> và kế hoạch </w:t>
      </w:r>
      <w:proofErr w:type="gramStart"/>
      <w:r w:rsidRPr="00EA3314">
        <w:rPr>
          <w:sz w:val="24"/>
        </w:rPr>
        <w:t>thu</w:t>
      </w:r>
      <w:proofErr w:type="gramEnd"/>
      <w:r w:rsidRPr="00EA3314">
        <w:rPr>
          <w:sz w:val="24"/>
        </w:rPr>
        <w:t xml:space="preserve"> chi 201</w:t>
      </w:r>
      <w:r w:rsidR="00665446" w:rsidRPr="00EA3314">
        <w:rPr>
          <w:sz w:val="24"/>
        </w:rPr>
        <w:t>7</w:t>
      </w:r>
      <w:r w:rsidRPr="00EA3314">
        <w:rPr>
          <w:sz w:val="24"/>
        </w:rPr>
        <w:t>-201</w:t>
      </w:r>
      <w:r w:rsidR="00665446" w:rsidRPr="00EA3314">
        <w:rPr>
          <w:sz w:val="24"/>
        </w:rPr>
        <w:t>8</w:t>
      </w:r>
      <w:r w:rsidRPr="00EA3314">
        <w:rPr>
          <w:sz w:val="24"/>
        </w:rPr>
        <w:t xml:space="preserve"> cùng những </w:t>
      </w:r>
      <w:r w:rsidR="002137D7" w:rsidRPr="00EA3314">
        <w:rPr>
          <w:sz w:val="24"/>
        </w:rPr>
        <w:t>K</w:t>
      </w:r>
      <w:r w:rsidRPr="00EA3314">
        <w:rPr>
          <w:sz w:val="24"/>
        </w:rPr>
        <w:t>iến nghị của hiệp hội đối với các c</w:t>
      </w:r>
      <w:r w:rsidRPr="00EA3314">
        <w:rPr>
          <w:rFonts w:hint="eastAsia"/>
          <w:sz w:val="24"/>
        </w:rPr>
        <w:t>ơ</w:t>
      </w:r>
      <w:r w:rsidRPr="00EA3314">
        <w:rPr>
          <w:sz w:val="24"/>
        </w:rPr>
        <w:t xml:space="preserve"> quan thẩm quyền do ông Hồ Kim Lân, Tổng thư ký trình bày.</w:t>
      </w:r>
    </w:p>
    <w:p w:rsidR="006D256C" w:rsidRPr="00EA3314" w:rsidRDefault="006D256C" w:rsidP="0082198E">
      <w:pPr>
        <w:rPr>
          <w:sz w:val="24"/>
        </w:rPr>
      </w:pPr>
      <w:r w:rsidRPr="00EA3314">
        <w:rPr>
          <w:sz w:val="24"/>
        </w:rPr>
        <w:t xml:space="preserve">. </w:t>
      </w:r>
    </w:p>
    <w:p w:rsidR="006D256C" w:rsidRPr="00EA3314" w:rsidRDefault="006D256C" w:rsidP="0082198E">
      <w:pPr>
        <w:spacing w:after="120"/>
        <w:ind w:left="720"/>
        <w:jc w:val="both"/>
        <w:rPr>
          <w:sz w:val="24"/>
        </w:rPr>
      </w:pPr>
      <w:proofErr w:type="gramStart"/>
      <w:r w:rsidRPr="00EA3314">
        <w:rPr>
          <w:sz w:val="24"/>
        </w:rPr>
        <w:t>Báo cáo của Ban Ch</w:t>
      </w:r>
      <w:r w:rsidRPr="00EA3314">
        <w:rPr>
          <w:sz w:val="24"/>
          <w:szCs w:val="26"/>
        </w:rPr>
        <w:t xml:space="preserve">ấp hành và </w:t>
      </w:r>
      <w:r w:rsidR="002137D7" w:rsidRPr="00EA3314">
        <w:rPr>
          <w:sz w:val="24"/>
          <w:szCs w:val="26"/>
        </w:rPr>
        <w:t>K</w:t>
      </w:r>
      <w:r w:rsidRPr="00EA3314">
        <w:rPr>
          <w:sz w:val="24"/>
          <w:szCs w:val="26"/>
        </w:rPr>
        <w:t xml:space="preserve">iến nghị của </w:t>
      </w:r>
      <w:r w:rsidR="00605FE6" w:rsidRPr="00EA3314">
        <w:rPr>
          <w:sz w:val="24"/>
          <w:szCs w:val="26"/>
        </w:rPr>
        <w:t>Hội nghị</w:t>
      </w:r>
      <w:r w:rsidRPr="00EA3314">
        <w:rPr>
          <w:sz w:val="24"/>
          <w:szCs w:val="26"/>
        </w:rPr>
        <w:t xml:space="preserve"> sẽ được </w:t>
      </w:r>
      <w:r w:rsidR="002137D7" w:rsidRPr="00EA3314">
        <w:rPr>
          <w:sz w:val="24"/>
          <w:szCs w:val="26"/>
        </w:rPr>
        <w:t xml:space="preserve">trình </w:t>
      </w:r>
      <w:r w:rsidRPr="00EA3314">
        <w:rPr>
          <w:sz w:val="24"/>
          <w:szCs w:val="26"/>
        </w:rPr>
        <w:t xml:space="preserve">gửi cho các cơ quan </w:t>
      </w:r>
      <w:r w:rsidR="002137D7" w:rsidRPr="00EA3314">
        <w:rPr>
          <w:sz w:val="24"/>
          <w:szCs w:val="26"/>
        </w:rPr>
        <w:t>thẩm quyền</w:t>
      </w:r>
      <w:r w:rsidRPr="00EA3314">
        <w:rPr>
          <w:sz w:val="24"/>
          <w:szCs w:val="26"/>
        </w:rPr>
        <w:t xml:space="preserve"> liên quan.</w:t>
      </w:r>
      <w:proofErr w:type="gramEnd"/>
    </w:p>
    <w:p w:rsidR="006D256C" w:rsidRPr="00EA3314" w:rsidRDefault="00605FE6" w:rsidP="0082198E">
      <w:pPr>
        <w:pStyle w:val="List2"/>
        <w:spacing w:line="240" w:lineRule="auto"/>
        <w:rPr>
          <w:sz w:val="24"/>
        </w:rPr>
      </w:pPr>
      <w:r w:rsidRPr="00EA3314">
        <w:rPr>
          <w:sz w:val="24"/>
        </w:rPr>
        <w:t>Hội nghị</w:t>
      </w:r>
      <w:r w:rsidR="006D256C" w:rsidRPr="00EA3314">
        <w:rPr>
          <w:sz w:val="24"/>
        </w:rPr>
        <w:t xml:space="preserve"> chào mừng </w:t>
      </w:r>
      <w:r w:rsidR="006D256C" w:rsidRPr="00EA3314">
        <w:rPr>
          <w:sz w:val="24"/>
          <w:lang w:val="vi-VN"/>
        </w:rPr>
        <w:t xml:space="preserve">và </w:t>
      </w:r>
      <w:r w:rsidR="006D256C" w:rsidRPr="00EA3314">
        <w:rPr>
          <w:sz w:val="24"/>
        </w:rPr>
        <w:t xml:space="preserve">chứng kiến việc </w:t>
      </w:r>
      <w:r w:rsidR="006D256C" w:rsidRPr="00EA3314">
        <w:rPr>
          <w:sz w:val="24"/>
          <w:lang w:val="vi-VN"/>
        </w:rPr>
        <w:t xml:space="preserve">trao </w:t>
      </w:r>
      <w:r w:rsidR="006D256C" w:rsidRPr="00EA3314">
        <w:rPr>
          <w:sz w:val="24"/>
        </w:rPr>
        <w:t xml:space="preserve">giấy chứng nhận hội viên </w:t>
      </w:r>
      <w:r w:rsidR="006D256C" w:rsidRPr="00EA3314">
        <w:rPr>
          <w:sz w:val="24"/>
          <w:lang w:val="vi-VN"/>
        </w:rPr>
        <w:t xml:space="preserve">cho </w:t>
      </w:r>
      <w:r w:rsidR="006D256C" w:rsidRPr="00EA3314">
        <w:rPr>
          <w:sz w:val="24"/>
        </w:rPr>
        <w:t>cảng thành viên mới</w:t>
      </w:r>
      <w:r w:rsidR="006D256C" w:rsidRPr="00EA3314">
        <w:rPr>
          <w:sz w:val="24"/>
          <w:lang w:val="vi-VN"/>
        </w:rPr>
        <w:t>là</w:t>
      </w:r>
      <w:r w:rsidR="006D256C" w:rsidRPr="00EA3314">
        <w:rPr>
          <w:sz w:val="24"/>
        </w:rPr>
        <w:t>:</w:t>
      </w:r>
    </w:p>
    <w:p w:rsidR="006D256C" w:rsidRPr="00EA3314" w:rsidRDefault="006D256C" w:rsidP="0082198E">
      <w:pPr>
        <w:numPr>
          <w:ilvl w:val="0"/>
          <w:numId w:val="4"/>
        </w:numPr>
        <w:spacing w:before="120"/>
        <w:jc w:val="both"/>
        <w:rPr>
          <w:sz w:val="24"/>
        </w:rPr>
      </w:pPr>
      <w:r w:rsidRPr="00EA3314">
        <w:rPr>
          <w:sz w:val="24"/>
        </w:rPr>
        <w:lastRenderedPageBreak/>
        <w:t xml:space="preserve">Công ty </w:t>
      </w:r>
      <w:r w:rsidR="00665446" w:rsidRPr="00EA3314">
        <w:rPr>
          <w:sz w:val="24"/>
        </w:rPr>
        <w:t xml:space="preserve">TNHH MTV Dịch vụ Hàng hải Hậu Giang </w:t>
      </w:r>
      <w:r w:rsidRPr="00EA3314">
        <w:rPr>
          <w:sz w:val="24"/>
        </w:rPr>
        <w:t xml:space="preserve">(Cảng </w:t>
      </w:r>
      <w:r w:rsidR="00665446" w:rsidRPr="00EA3314">
        <w:rPr>
          <w:sz w:val="24"/>
        </w:rPr>
        <w:t>Vinalines Hậu Giang</w:t>
      </w:r>
      <w:r w:rsidRPr="00EA3314">
        <w:rPr>
          <w:sz w:val="24"/>
        </w:rPr>
        <w:t>)</w:t>
      </w:r>
    </w:p>
    <w:p w:rsidR="00A510E1" w:rsidRPr="00EA3314" w:rsidRDefault="00A510E1" w:rsidP="0082198E">
      <w:pPr>
        <w:pStyle w:val="List2"/>
        <w:spacing w:line="240" w:lineRule="auto"/>
        <w:rPr>
          <w:sz w:val="24"/>
        </w:rPr>
      </w:pPr>
      <w:r w:rsidRPr="00EA3314">
        <w:rPr>
          <w:sz w:val="24"/>
        </w:rPr>
        <w:t xml:space="preserve">Hội nghị </w:t>
      </w:r>
      <w:r w:rsidR="002137D7" w:rsidRPr="00EA3314">
        <w:rPr>
          <w:sz w:val="24"/>
        </w:rPr>
        <w:t xml:space="preserve">ghi nhận và </w:t>
      </w:r>
      <w:r w:rsidRPr="00EA3314">
        <w:rPr>
          <w:sz w:val="24"/>
        </w:rPr>
        <w:t>cám ơn những đóng góp cho hoạt động và sự phát triển của Hiệp hội của các thành viên B</w:t>
      </w:r>
      <w:r w:rsidR="00665446" w:rsidRPr="00EA3314">
        <w:rPr>
          <w:sz w:val="24"/>
        </w:rPr>
        <w:t>an Thư ký</w:t>
      </w:r>
      <w:r w:rsidRPr="00EA3314">
        <w:rPr>
          <w:sz w:val="24"/>
        </w:rPr>
        <w:t xml:space="preserve"> vừa </w:t>
      </w:r>
      <w:r w:rsidR="0065707A" w:rsidRPr="00EA3314">
        <w:rPr>
          <w:sz w:val="24"/>
        </w:rPr>
        <w:t>hoàn tất</w:t>
      </w:r>
      <w:r w:rsidRPr="00EA3314">
        <w:rPr>
          <w:sz w:val="24"/>
        </w:rPr>
        <w:t xml:space="preserve"> nhiệm vụ. Chủ tịch Hiệp hội đã trao kỷ niệm chương cho các thành viên B</w:t>
      </w:r>
      <w:r w:rsidR="00665446" w:rsidRPr="00EA3314">
        <w:rPr>
          <w:sz w:val="24"/>
        </w:rPr>
        <w:t>an Thư ký</w:t>
      </w:r>
      <w:r w:rsidRPr="00EA3314">
        <w:rPr>
          <w:sz w:val="24"/>
        </w:rPr>
        <w:t xml:space="preserve"> này.</w:t>
      </w:r>
    </w:p>
    <w:p w:rsidR="00754FA2" w:rsidRPr="00EA3314" w:rsidRDefault="00605FE6" w:rsidP="0082198E">
      <w:pPr>
        <w:pStyle w:val="List2"/>
        <w:spacing w:line="240" w:lineRule="auto"/>
        <w:rPr>
          <w:sz w:val="24"/>
        </w:rPr>
      </w:pPr>
      <w:r w:rsidRPr="00EA3314">
        <w:rPr>
          <w:sz w:val="24"/>
        </w:rPr>
        <w:t>Hội nghị</w:t>
      </w:r>
      <w:r w:rsidR="00217B9C" w:rsidRPr="00EA3314">
        <w:rPr>
          <w:sz w:val="24"/>
        </w:rPr>
        <w:t xml:space="preserve"> đã </w:t>
      </w:r>
      <w:r w:rsidR="0065707A" w:rsidRPr="00EA3314">
        <w:rPr>
          <w:sz w:val="24"/>
        </w:rPr>
        <w:t>chứng kiến nghi thức trao nhà tình thương từ quỹ VPA và</w:t>
      </w:r>
      <w:r w:rsidR="00A510E1" w:rsidRPr="00EA3314">
        <w:rPr>
          <w:sz w:val="24"/>
        </w:rPr>
        <w:t xml:space="preserve"> báo cáo </w:t>
      </w:r>
      <w:r w:rsidR="00621909" w:rsidRPr="00EA3314">
        <w:rPr>
          <w:sz w:val="24"/>
        </w:rPr>
        <w:t>sử dụng</w:t>
      </w:r>
      <w:r w:rsidR="00A510E1" w:rsidRPr="00EA3314">
        <w:rPr>
          <w:sz w:val="24"/>
        </w:rPr>
        <w:t xml:space="preserve"> quỹ </w:t>
      </w:r>
      <w:r w:rsidR="00754FA2" w:rsidRPr="00EA3314">
        <w:rPr>
          <w:sz w:val="24"/>
        </w:rPr>
        <w:t xml:space="preserve">từ thiện </w:t>
      </w:r>
      <w:r w:rsidR="00441521" w:rsidRPr="00EA3314">
        <w:rPr>
          <w:sz w:val="24"/>
        </w:rPr>
        <w:t xml:space="preserve">VPA/Stinis </w:t>
      </w:r>
      <w:r w:rsidR="00754FA2" w:rsidRPr="00EA3314">
        <w:rPr>
          <w:sz w:val="24"/>
        </w:rPr>
        <w:t>do Công ty Stinis đóng góp cho Hiệp hội để thực hiện trách nhiệm đối với xã hội và cộng đồng, bao gồm</w:t>
      </w:r>
      <w:r w:rsidR="00E271E6" w:rsidRPr="00EA3314">
        <w:rPr>
          <w:sz w:val="24"/>
        </w:rPr>
        <w:t xml:space="preserve"> các khoản hỗ trợ</w:t>
      </w:r>
      <w:r w:rsidR="00754FA2" w:rsidRPr="00EA3314">
        <w:rPr>
          <w:sz w:val="24"/>
        </w:rPr>
        <w:t>:</w:t>
      </w:r>
    </w:p>
    <w:p w:rsidR="00776355" w:rsidRPr="00EA3314" w:rsidRDefault="00776355" w:rsidP="0082198E">
      <w:pPr>
        <w:ind w:left="1440" w:hanging="589"/>
        <w:rPr>
          <w:i/>
          <w:sz w:val="24"/>
          <w:szCs w:val="24"/>
        </w:rPr>
      </w:pPr>
      <w:r w:rsidRPr="00EA3314">
        <w:rPr>
          <w:i/>
          <w:sz w:val="24"/>
          <w:szCs w:val="24"/>
        </w:rPr>
        <w:t xml:space="preserve">+ </w:t>
      </w:r>
      <w:r w:rsidR="00E271E6" w:rsidRPr="00EA3314">
        <w:rPr>
          <w:i/>
          <w:sz w:val="24"/>
          <w:szCs w:val="24"/>
        </w:rPr>
        <w:t>X</w:t>
      </w:r>
      <w:r w:rsidRPr="00EA3314">
        <w:rPr>
          <w:i/>
          <w:sz w:val="24"/>
          <w:szCs w:val="24"/>
        </w:rPr>
        <w:t xml:space="preserve">ây Nhà tình </w:t>
      </w:r>
      <w:r w:rsidR="00665446" w:rsidRPr="00EA3314">
        <w:rPr>
          <w:i/>
          <w:sz w:val="24"/>
          <w:szCs w:val="24"/>
        </w:rPr>
        <w:t>thương</w:t>
      </w:r>
      <w:r w:rsidRPr="00EA3314">
        <w:rPr>
          <w:i/>
          <w:sz w:val="24"/>
          <w:szCs w:val="24"/>
        </w:rPr>
        <w:t xml:space="preserve"> cho </w:t>
      </w:r>
      <w:r w:rsidR="00BA7D55" w:rsidRPr="00EA3314">
        <w:rPr>
          <w:i/>
          <w:sz w:val="24"/>
          <w:szCs w:val="24"/>
        </w:rPr>
        <w:t xml:space="preserve">hai hộ nghèo tại </w:t>
      </w:r>
      <w:r w:rsidRPr="00EA3314">
        <w:rPr>
          <w:i/>
          <w:sz w:val="24"/>
          <w:szCs w:val="24"/>
        </w:rPr>
        <w:t>địa phương</w:t>
      </w:r>
      <w:r w:rsidR="00BA7D55" w:rsidRPr="00EA3314">
        <w:rPr>
          <w:i/>
          <w:sz w:val="24"/>
          <w:szCs w:val="24"/>
        </w:rPr>
        <w:t xml:space="preserve"> là hộ Ô. </w:t>
      </w:r>
      <w:r w:rsidR="007D761B" w:rsidRPr="00EA3314">
        <w:rPr>
          <w:i/>
          <w:sz w:val="24"/>
          <w:szCs w:val="24"/>
        </w:rPr>
        <w:t xml:space="preserve">Trưởng thôn Phước Long </w:t>
      </w:r>
      <w:r w:rsidR="00BA7D55" w:rsidRPr="00EA3314">
        <w:rPr>
          <w:i/>
          <w:sz w:val="24"/>
          <w:szCs w:val="24"/>
        </w:rPr>
        <w:t>Thái Văn Hùng, huyện Quế Sơn</w:t>
      </w:r>
      <w:r w:rsidR="00E271E6" w:rsidRPr="00EA3314">
        <w:rPr>
          <w:i/>
          <w:sz w:val="24"/>
          <w:szCs w:val="24"/>
        </w:rPr>
        <w:t>, tỉnh Quảng Nam;</w:t>
      </w:r>
      <w:r w:rsidR="00BA7D55" w:rsidRPr="00EA3314">
        <w:rPr>
          <w:i/>
          <w:sz w:val="24"/>
          <w:szCs w:val="24"/>
        </w:rPr>
        <w:t xml:space="preserve"> và hộ Ô. Nguyễn Văn Chung, quận Thanh Khê, </w:t>
      </w:r>
      <w:r w:rsidR="00E271E6" w:rsidRPr="00EA3314">
        <w:rPr>
          <w:i/>
          <w:sz w:val="24"/>
          <w:szCs w:val="24"/>
        </w:rPr>
        <w:t xml:space="preserve">Tp. </w:t>
      </w:r>
      <w:r w:rsidR="00BA7D55" w:rsidRPr="00EA3314">
        <w:rPr>
          <w:i/>
          <w:sz w:val="24"/>
          <w:szCs w:val="24"/>
        </w:rPr>
        <w:t xml:space="preserve">Đà Nẵng, mỗi hộ 70 triệu </w:t>
      </w:r>
      <w:r w:rsidRPr="00EA3314">
        <w:rPr>
          <w:i/>
          <w:sz w:val="24"/>
          <w:szCs w:val="24"/>
        </w:rPr>
        <w:t>từ quỹ VPA</w:t>
      </w:r>
    </w:p>
    <w:p w:rsidR="00776355" w:rsidRPr="00EA3314" w:rsidRDefault="0082198E" w:rsidP="0082198E">
      <w:pPr>
        <w:shd w:val="clear" w:color="auto" w:fill="FFFFFF"/>
        <w:ind w:left="1440" w:hanging="720"/>
        <w:rPr>
          <w:i/>
          <w:sz w:val="24"/>
          <w:szCs w:val="24"/>
        </w:rPr>
      </w:pPr>
      <w:r w:rsidRPr="00EA3314">
        <w:rPr>
          <w:i/>
          <w:sz w:val="24"/>
          <w:szCs w:val="24"/>
        </w:rPr>
        <w:t xml:space="preserve">  </w:t>
      </w:r>
      <w:r w:rsidR="00776355" w:rsidRPr="00EA3314">
        <w:rPr>
          <w:i/>
          <w:sz w:val="24"/>
          <w:szCs w:val="24"/>
        </w:rPr>
        <w:t>+</w:t>
      </w:r>
      <w:r w:rsidR="00E271E6" w:rsidRPr="00EA3314">
        <w:rPr>
          <w:i/>
          <w:sz w:val="24"/>
          <w:szCs w:val="24"/>
        </w:rPr>
        <w:t>C</w:t>
      </w:r>
      <w:r w:rsidR="00776355" w:rsidRPr="00EA3314">
        <w:rPr>
          <w:i/>
          <w:sz w:val="24"/>
          <w:szCs w:val="24"/>
        </w:rPr>
        <w:t xml:space="preserve">ho </w:t>
      </w:r>
      <w:r w:rsidR="00364D3D" w:rsidRPr="00EA3314">
        <w:rPr>
          <w:i/>
          <w:sz w:val="24"/>
          <w:szCs w:val="24"/>
        </w:rPr>
        <w:t>Viện huyết học và Truyền máu trung ương để bổ sung quỹ tặng suất ăn từ thiện cho bệnh nhân nghèo</w:t>
      </w:r>
      <w:r w:rsidR="00776355" w:rsidRPr="00EA3314">
        <w:rPr>
          <w:i/>
          <w:sz w:val="24"/>
          <w:szCs w:val="24"/>
        </w:rPr>
        <w:t xml:space="preserve"> số tiền </w:t>
      </w:r>
      <w:r w:rsidR="00364D3D" w:rsidRPr="00EA3314">
        <w:rPr>
          <w:i/>
          <w:sz w:val="24"/>
          <w:szCs w:val="24"/>
        </w:rPr>
        <w:t>tương đương 5.000 USD</w:t>
      </w:r>
      <w:r w:rsidR="00776355" w:rsidRPr="00EA3314">
        <w:rPr>
          <w:i/>
          <w:sz w:val="24"/>
          <w:szCs w:val="24"/>
        </w:rPr>
        <w:t xml:space="preserve"> từ quỹ </w:t>
      </w:r>
      <w:r w:rsidR="001D1FCF" w:rsidRPr="00EA3314">
        <w:rPr>
          <w:i/>
          <w:sz w:val="24"/>
          <w:szCs w:val="24"/>
        </w:rPr>
        <w:t>từ quỹ từ thiện VPA/</w:t>
      </w:r>
      <w:r w:rsidR="00776355" w:rsidRPr="00EA3314">
        <w:rPr>
          <w:i/>
          <w:sz w:val="24"/>
          <w:szCs w:val="24"/>
        </w:rPr>
        <w:t>Stinis.</w:t>
      </w:r>
    </w:p>
    <w:p w:rsidR="00776355" w:rsidRPr="00EA3314" w:rsidRDefault="00776355" w:rsidP="0082198E">
      <w:pPr>
        <w:ind w:left="1440" w:hanging="589"/>
        <w:rPr>
          <w:i/>
          <w:sz w:val="24"/>
          <w:szCs w:val="24"/>
        </w:rPr>
      </w:pPr>
      <w:r w:rsidRPr="00EA3314">
        <w:rPr>
          <w:i/>
          <w:sz w:val="24"/>
          <w:szCs w:val="24"/>
        </w:rPr>
        <w:t>+</w:t>
      </w:r>
      <w:r w:rsidR="00E271E6" w:rsidRPr="00EA3314">
        <w:rPr>
          <w:i/>
          <w:sz w:val="24"/>
          <w:szCs w:val="24"/>
        </w:rPr>
        <w:t>C</w:t>
      </w:r>
      <w:r w:rsidRPr="00EA3314">
        <w:rPr>
          <w:i/>
          <w:sz w:val="24"/>
          <w:szCs w:val="24"/>
        </w:rPr>
        <w:t xml:space="preserve">ho </w:t>
      </w:r>
      <w:r w:rsidR="00364D3D" w:rsidRPr="00EA3314">
        <w:rPr>
          <w:i/>
          <w:sz w:val="24"/>
          <w:szCs w:val="24"/>
        </w:rPr>
        <w:t xml:space="preserve">chương trình mổ mắt từ thiện của </w:t>
      </w:r>
      <w:r w:rsidR="00EE777E" w:rsidRPr="00EA3314">
        <w:rPr>
          <w:i/>
          <w:sz w:val="24"/>
          <w:szCs w:val="24"/>
        </w:rPr>
        <w:t xml:space="preserve">Trung tâm </w:t>
      </w:r>
      <w:r w:rsidR="00364D3D" w:rsidRPr="00EA3314">
        <w:rPr>
          <w:i/>
          <w:sz w:val="24"/>
          <w:szCs w:val="24"/>
        </w:rPr>
        <w:t xml:space="preserve">Hải Yến Eye Care </w:t>
      </w:r>
      <w:r w:rsidRPr="00EA3314">
        <w:rPr>
          <w:i/>
          <w:sz w:val="24"/>
          <w:szCs w:val="24"/>
          <w:shd w:val="clear" w:color="auto" w:fill="FFFFFF"/>
        </w:rPr>
        <w:t>số tiền</w:t>
      </w:r>
      <w:r w:rsidR="00364D3D" w:rsidRPr="00EA3314">
        <w:rPr>
          <w:i/>
          <w:sz w:val="24"/>
          <w:szCs w:val="24"/>
        </w:rPr>
        <w:t xml:space="preserve">tương đương 5.000 USD </w:t>
      </w:r>
      <w:r w:rsidRPr="00EA3314">
        <w:rPr>
          <w:i/>
          <w:sz w:val="24"/>
          <w:szCs w:val="24"/>
        </w:rPr>
        <w:t xml:space="preserve">từ quỹ </w:t>
      </w:r>
      <w:r w:rsidR="001D1FCF" w:rsidRPr="00EA3314">
        <w:rPr>
          <w:i/>
          <w:sz w:val="24"/>
          <w:szCs w:val="24"/>
        </w:rPr>
        <w:t>từ thiện VPA/</w:t>
      </w:r>
      <w:r w:rsidRPr="00EA3314">
        <w:rPr>
          <w:i/>
          <w:sz w:val="24"/>
          <w:szCs w:val="24"/>
        </w:rPr>
        <w:t>Stinis.</w:t>
      </w:r>
    </w:p>
    <w:p w:rsidR="00776355" w:rsidRPr="00EA3314" w:rsidRDefault="00A262ED" w:rsidP="0082198E">
      <w:pPr>
        <w:pStyle w:val="List2"/>
        <w:numPr>
          <w:ilvl w:val="0"/>
          <w:numId w:val="0"/>
        </w:numPr>
        <w:spacing w:line="240" w:lineRule="auto"/>
        <w:ind w:left="720" w:hanging="720"/>
        <w:rPr>
          <w:sz w:val="24"/>
        </w:rPr>
      </w:pPr>
      <w:r w:rsidRPr="00EA3314">
        <w:rPr>
          <w:sz w:val="24"/>
        </w:rPr>
        <w:tab/>
        <w:t>Hội nghị trân trọng cám ơn lãnh đạo Công ty Stinis (</w:t>
      </w:r>
      <w:r w:rsidR="00364D3D" w:rsidRPr="00EA3314">
        <w:rPr>
          <w:sz w:val="24"/>
        </w:rPr>
        <w:t xml:space="preserve">Công ty mẹ tại Hà Lan và Chi nhánh </w:t>
      </w:r>
      <w:r w:rsidRPr="00EA3314">
        <w:rPr>
          <w:sz w:val="24"/>
        </w:rPr>
        <w:t>Singapore và Malaysia) đã đồng hành và đóng góp thiết thực cho hoạt động của Hiệp hội trong cả thập k</w:t>
      </w:r>
      <w:r w:rsidR="00384197" w:rsidRPr="00EA3314">
        <w:rPr>
          <w:sz w:val="24"/>
        </w:rPr>
        <w:t>ỷ</w:t>
      </w:r>
      <w:r w:rsidRPr="00EA3314">
        <w:rPr>
          <w:sz w:val="24"/>
        </w:rPr>
        <w:t xml:space="preserve"> qua và đặc biệt là đ</w:t>
      </w:r>
      <w:r w:rsidR="00364D3D" w:rsidRPr="00EA3314">
        <w:rPr>
          <w:sz w:val="24"/>
        </w:rPr>
        <w:t>ó</w:t>
      </w:r>
      <w:r w:rsidRPr="00EA3314">
        <w:rPr>
          <w:sz w:val="24"/>
        </w:rPr>
        <w:t xml:space="preserve">ng góp lớn cho công tác từ thiện tại Việt Nam thông qua Hiệp hội. Hội nghị giao cho Thường vụ BCH chỉ đạo VP hiệp hội </w:t>
      </w:r>
      <w:r w:rsidR="00DF08EB" w:rsidRPr="00EA3314">
        <w:rPr>
          <w:sz w:val="24"/>
        </w:rPr>
        <w:t xml:space="preserve">đảm bảo </w:t>
      </w:r>
      <w:r w:rsidRPr="00EA3314">
        <w:rPr>
          <w:sz w:val="24"/>
        </w:rPr>
        <w:t xml:space="preserve">phối hợp và đồng thuận với Stinis </w:t>
      </w:r>
      <w:r w:rsidR="00DF08EB" w:rsidRPr="00EA3314">
        <w:rPr>
          <w:sz w:val="24"/>
        </w:rPr>
        <w:t xml:space="preserve">trong việc </w:t>
      </w:r>
      <w:r w:rsidRPr="00EA3314">
        <w:rPr>
          <w:sz w:val="24"/>
        </w:rPr>
        <w:t>quản lý, sử dụng quỹ từ thiện một cách minh bạch và hữu hiệu nhất; đòng thời mong muốn được nhận sự hỗ trợ tương tự từ các đối tác khác cho mục đích từ thiện này.</w:t>
      </w:r>
    </w:p>
    <w:p w:rsidR="00272547" w:rsidRPr="00EA3314" w:rsidRDefault="00605FE6" w:rsidP="0082198E">
      <w:pPr>
        <w:pStyle w:val="List2"/>
        <w:spacing w:line="240" w:lineRule="auto"/>
        <w:rPr>
          <w:sz w:val="24"/>
        </w:rPr>
      </w:pPr>
      <w:r w:rsidRPr="00EA3314">
        <w:rPr>
          <w:sz w:val="24"/>
        </w:rPr>
        <w:t>Hội nghị</w:t>
      </w:r>
      <w:r w:rsidR="00914CEC" w:rsidRPr="00EA3314">
        <w:rPr>
          <w:sz w:val="24"/>
        </w:rPr>
        <w:t xml:space="preserve"> </w:t>
      </w:r>
      <w:r w:rsidR="00272547" w:rsidRPr="00EA3314">
        <w:rPr>
          <w:sz w:val="24"/>
        </w:rPr>
        <w:t>đã</w:t>
      </w:r>
      <w:r w:rsidR="00272547" w:rsidRPr="00EA3314">
        <w:rPr>
          <w:sz w:val="24"/>
          <w:lang w:val="vi-VN"/>
        </w:rPr>
        <w:t xml:space="preserve"> nghe b</w:t>
      </w:r>
      <w:r w:rsidR="00272547" w:rsidRPr="00EA3314">
        <w:rPr>
          <w:sz w:val="24"/>
        </w:rPr>
        <w:t>á</w:t>
      </w:r>
      <w:r w:rsidR="00272547" w:rsidRPr="00EA3314">
        <w:rPr>
          <w:sz w:val="24"/>
          <w:lang w:val="vi-VN"/>
        </w:rPr>
        <w:t>o c</w:t>
      </w:r>
      <w:r w:rsidR="00272547" w:rsidRPr="00EA3314">
        <w:rPr>
          <w:sz w:val="24"/>
        </w:rPr>
        <w:t>á</w:t>
      </w:r>
      <w:r w:rsidR="00272547" w:rsidRPr="00EA3314">
        <w:rPr>
          <w:sz w:val="24"/>
          <w:lang w:val="vi-VN"/>
        </w:rPr>
        <w:t>o gi</w:t>
      </w:r>
      <w:r w:rsidR="00272547" w:rsidRPr="00EA3314">
        <w:rPr>
          <w:sz w:val="24"/>
        </w:rPr>
        <w:t>ới</w:t>
      </w:r>
      <w:r w:rsidR="00272547" w:rsidRPr="00EA3314">
        <w:rPr>
          <w:sz w:val="24"/>
          <w:lang w:val="vi-VN"/>
        </w:rPr>
        <w:t xml:space="preserve"> thi</w:t>
      </w:r>
      <w:r w:rsidR="00272547" w:rsidRPr="00EA3314">
        <w:rPr>
          <w:sz w:val="24"/>
        </w:rPr>
        <w:t>ệ</w:t>
      </w:r>
      <w:r w:rsidR="00272547" w:rsidRPr="00EA3314">
        <w:rPr>
          <w:sz w:val="24"/>
          <w:lang w:val="vi-VN"/>
        </w:rPr>
        <w:t>u s</w:t>
      </w:r>
      <w:r w:rsidR="00272547" w:rsidRPr="00EA3314">
        <w:rPr>
          <w:sz w:val="24"/>
        </w:rPr>
        <w:t>ả</w:t>
      </w:r>
      <w:r w:rsidR="00272547" w:rsidRPr="00EA3314">
        <w:rPr>
          <w:sz w:val="24"/>
          <w:lang w:val="vi-VN"/>
        </w:rPr>
        <w:t>n ph</w:t>
      </w:r>
      <w:r w:rsidR="00272547" w:rsidRPr="00EA3314">
        <w:rPr>
          <w:sz w:val="24"/>
        </w:rPr>
        <w:t>ẩ</w:t>
      </w:r>
      <w:r w:rsidR="00272547" w:rsidRPr="00EA3314">
        <w:rPr>
          <w:sz w:val="24"/>
          <w:lang w:val="vi-VN"/>
        </w:rPr>
        <w:t>m, dich v</w:t>
      </w:r>
      <w:r w:rsidR="00272547" w:rsidRPr="00EA3314">
        <w:rPr>
          <w:sz w:val="24"/>
        </w:rPr>
        <w:t>ụ</w:t>
      </w:r>
      <w:r w:rsidR="00272547" w:rsidRPr="00EA3314">
        <w:rPr>
          <w:sz w:val="24"/>
          <w:lang w:val="vi-VN"/>
        </w:rPr>
        <w:t xml:space="preserve"> c</w:t>
      </w:r>
      <w:r w:rsidR="00272547" w:rsidRPr="00EA3314">
        <w:rPr>
          <w:sz w:val="24"/>
        </w:rPr>
        <w:t>ủ</w:t>
      </w:r>
      <w:r w:rsidR="00272547" w:rsidRPr="00EA3314">
        <w:rPr>
          <w:sz w:val="24"/>
          <w:lang w:val="vi-VN"/>
        </w:rPr>
        <w:t>a c</w:t>
      </w:r>
      <w:r w:rsidR="00272547" w:rsidRPr="00EA3314">
        <w:rPr>
          <w:sz w:val="24"/>
        </w:rPr>
        <w:t>á</w:t>
      </w:r>
      <w:r w:rsidR="00272547" w:rsidRPr="00EA3314">
        <w:rPr>
          <w:sz w:val="24"/>
          <w:lang w:val="vi-VN"/>
        </w:rPr>
        <w:t xml:space="preserve">c </w:t>
      </w:r>
      <w:r w:rsidR="00272547" w:rsidRPr="00EA3314">
        <w:rPr>
          <w:sz w:val="24"/>
        </w:rPr>
        <w:t>đơ</w:t>
      </w:r>
      <w:r w:rsidR="00272547" w:rsidRPr="00EA3314">
        <w:rPr>
          <w:sz w:val="24"/>
          <w:lang w:val="vi-VN"/>
        </w:rPr>
        <w:t>n v</w:t>
      </w:r>
      <w:r w:rsidR="00272547" w:rsidRPr="00EA3314">
        <w:rPr>
          <w:sz w:val="24"/>
        </w:rPr>
        <w:t>ị</w:t>
      </w:r>
      <w:r w:rsidR="00272547" w:rsidRPr="00EA3314">
        <w:rPr>
          <w:sz w:val="24"/>
          <w:lang w:val="vi-VN"/>
        </w:rPr>
        <w:t xml:space="preserve"> t</w:t>
      </w:r>
      <w:r w:rsidR="00272547" w:rsidRPr="00EA3314">
        <w:rPr>
          <w:sz w:val="24"/>
        </w:rPr>
        <w:t>à</w:t>
      </w:r>
      <w:r w:rsidR="00272547" w:rsidRPr="00EA3314">
        <w:rPr>
          <w:sz w:val="24"/>
          <w:lang w:val="vi-VN"/>
        </w:rPr>
        <w:t>i tr</w:t>
      </w:r>
      <w:r w:rsidR="00272547" w:rsidRPr="00EA3314">
        <w:rPr>
          <w:sz w:val="24"/>
        </w:rPr>
        <w:t>ợ</w:t>
      </w:r>
      <w:r w:rsidR="006217B6" w:rsidRPr="00EA3314">
        <w:rPr>
          <w:sz w:val="24"/>
        </w:rPr>
        <w:t xml:space="preserve">, đã tham quan triển lãm của các đơn vị tài trợ được tổ chức song song với chương trình </w:t>
      </w:r>
      <w:r w:rsidRPr="00EA3314">
        <w:rPr>
          <w:sz w:val="24"/>
        </w:rPr>
        <w:t>Hội nghị</w:t>
      </w:r>
      <w:r w:rsidR="006217B6" w:rsidRPr="00EA3314">
        <w:rPr>
          <w:sz w:val="24"/>
        </w:rPr>
        <w:t>;</w:t>
      </w:r>
    </w:p>
    <w:p w:rsidR="003E1F8A" w:rsidRPr="00EA3314" w:rsidRDefault="003E1F8A" w:rsidP="0082198E">
      <w:pPr>
        <w:pStyle w:val="List2"/>
        <w:spacing w:line="240" w:lineRule="auto"/>
        <w:rPr>
          <w:sz w:val="24"/>
          <w:lang w:val="vi-VN"/>
        </w:rPr>
      </w:pPr>
      <w:r w:rsidRPr="00EA3314">
        <w:rPr>
          <w:sz w:val="24"/>
        </w:rPr>
        <w:t>Hội nghị đã nghe ý kiến của Thường vụ Hiệp hội về nội dung và kế hoạch công tác chuyên ngành cần triển khai trong thời gian tới để phục vụ sâu sát hơn cho nhu cầu và lợi ích của các doanh nghiệp thành viên Hiệp hội.</w:t>
      </w:r>
    </w:p>
    <w:p w:rsidR="00C81D93" w:rsidRPr="00EA3314" w:rsidRDefault="00605FE6" w:rsidP="0082198E">
      <w:pPr>
        <w:pStyle w:val="List2"/>
        <w:spacing w:line="240" w:lineRule="auto"/>
        <w:rPr>
          <w:sz w:val="24"/>
          <w:lang w:val="vi-VN"/>
        </w:rPr>
      </w:pPr>
      <w:r w:rsidRPr="00EA3314">
        <w:rPr>
          <w:sz w:val="24"/>
          <w:lang w:val="vi-VN"/>
        </w:rPr>
        <w:t>Hội nghị</w:t>
      </w:r>
      <w:r w:rsidR="00285E62" w:rsidRPr="00EA3314">
        <w:rPr>
          <w:sz w:val="24"/>
          <w:lang w:val="vi-VN"/>
        </w:rPr>
        <w:t xml:space="preserve"> đã nghe </w:t>
      </w:r>
      <w:r w:rsidR="00A35CB3" w:rsidRPr="00EA3314">
        <w:rPr>
          <w:sz w:val="24"/>
          <w:lang w:val="vi-VN"/>
        </w:rPr>
        <w:t xml:space="preserve">đại diện </w:t>
      </w:r>
      <w:r w:rsidR="00364D3D" w:rsidRPr="00EA3314">
        <w:rPr>
          <w:sz w:val="24"/>
          <w:lang w:val="vi-VN"/>
        </w:rPr>
        <w:t xml:space="preserve">một số </w:t>
      </w:r>
      <w:r w:rsidR="00285E62" w:rsidRPr="00EA3314">
        <w:rPr>
          <w:sz w:val="24"/>
          <w:lang w:val="vi-VN"/>
        </w:rPr>
        <w:t xml:space="preserve">cảng </w:t>
      </w:r>
      <w:r w:rsidR="00364D3D" w:rsidRPr="00EA3314">
        <w:rPr>
          <w:sz w:val="24"/>
          <w:lang w:val="vi-VN"/>
        </w:rPr>
        <w:t xml:space="preserve">thành viên </w:t>
      </w:r>
      <w:r w:rsidR="00285E62" w:rsidRPr="00EA3314">
        <w:rPr>
          <w:sz w:val="24"/>
          <w:lang w:val="vi-VN"/>
        </w:rPr>
        <w:t xml:space="preserve">tham luận về tình hình </w:t>
      </w:r>
      <w:r w:rsidR="009F706D" w:rsidRPr="00EA3314">
        <w:rPr>
          <w:sz w:val="24"/>
          <w:lang w:val="vi-VN"/>
        </w:rPr>
        <w:t>khai thác, kinh doanh</w:t>
      </w:r>
      <w:r w:rsidR="00285E62" w:rsidRPr="00EA3314">
        <w:rPr>
          <w:sz w:val="24"/>
          <w:lang w:val="vi-VN"/>
        </w:rPr>
        <w:t xml:space="preserve"> và phát triển cảng cũng nh</w:t>
      </w:r>
      <w:r w:rsidR="00285E62" w:rsidRPr="00EA3314">
        <w:rPr>
          <w:rFonts w:hint="eastAsia"/>
          <w:sz w:val="24"/>
          <w:lang w:val="vi-VN"/>
        </w:rPr>
        <w:t>ư</w:t>
      </w:r>
      <w:r w:rsidR="00285E62" w:rsidRPr="00EA3314">
        <w:rPr>
          <w:sz w:val="24"/>
          <w:lang w:val="vi-VN"/>
        </w:rPr>
        <w:t xml:space="preserve"> nhiều ý kiến </w:t>
      </w:r>
      <w:r w:rsidR="00285E62" w:rsidRPr="00EA3314">
        <w:rPr>
          <w:rFonts w:hint="eastAsia"/>
          <w:sz w:val="24"/>
          <w:lang w:val="vi-VN"/>
        </w:rPr>
        <w:t>đ</w:t>
      </w:r>
      <w:r w:rsidR="00285E62" w:rsidRPr="00EA3314">
        <w:rPr>
          <w:sz w:val="24"/>
          <w:lang w:val="vi-VN"/>
        </w:rPr>
        <w:t xml:space="preserve">óng góp cho hoạt </w:t>
      </w:r>
      <w:r w:rsidR="00285E62" w:rsidRPr="00EA3314">
        <w:rPr>
          <w:rFonts w:hint="eastAsia"/>
          <w:sz w:val="24"/>
          <w:lang w:val="vi-VN"/>
        </w:rPr>
        <w:t>đ</w:t>
      </w:r>
      <w:r w:rsidR="00285E62" w:rsidRPr="00EA3314">
        <w:rPr>
          <w:sz w:val="24"/>
          <w:lang w:val="vi-VN"/>
        </w:rPr>
        <w:t>ộng của Hiệp hội trong thời gian tới.</w:t>
      </w:r>
    </w:p>
    <w:p w:rsidR="00F96682" w:rsidRPr="00EA3314" w:rsidRDefault="00605FE6" w:rsidP="0082198E">
      <w:pPr>
        <w:pStyle w:val="List2"/>
        <w:spacing w:line="240" w:lineRule="auto"/>
        <w:rPr>
          <w:sz w:val="24"/>
          <w:szCs w:val="26"/>
        </w:rPr>
      </w:pPr>
      <w:r w:rsidRPr="00EA3314">
        <w:rPr>
          <w:sz w:val="24"/>
          <w:szCs w:val="26"/>
          <w:lang w:val="vi-VN"/>
        </w:rPr>
        <w:t>Hội nghị</w:t>
      </w:r>
      <w:r w:rsidR="00F96682" w:rsidRPr="00EA3314">
        <w:rPr>
          <w:sz w:val="24"/>
          <w:szCs w:val="26"/>
          <w:lang w:val="vi-VN"/>
        </w:rPr>
        <w:t xml:space="preserve"> cũng biểu d</w:t>
      </w:r>
      <w:r w:rsidR="00F96682" w:rsidRPr="00EA3314">
        <w:rPr>
          <w:rFonts w:hint="eastAsia"/>
          <w:sz w:val="24"/>
          <w:szCs w:val="26"/>
          <w:lang w:val="vi-VN"/>
        </w:rPr>
        <w:t>ươ</w:t>
      </w:r>
      <w:r w:rsidR="00F96682" w:rsidRPr="00EA3314">
        <w:rPr>
          <w:sz w:val="24"/>
          <w:szCs w:val="26"/>
          <w:lang w:val="vi-VN"/>
        </w:rPr>
        <w:t>ng thành quả công tác của Ban Th</w:t>
      </w:r>
      <w:r w:rsidR="00F96682" w:rsidRPr="00EA3314">
        <w:rPr>
          <w:rFonts w:hint="eastAsia"/>
          <w:sz w:val="24"/>
          <w:szCs w:val="26"/>
          <w:lang w:val="vi-VN"/>
        </w:rPr>
        <w:t>ư</w:t>
      </w:r>
      <w:r w:rsidR="00F96682" w:rsidRPr="00EA3314">
        <w:rPr>
          <w:sz w:val="24"/>
          <w:szCs w:val="26"/>
          <w:lang w:val="vi-VN"/>
        </w:rPr>
        <w:t xml:space="preserve"> ký Hiệp hội </w:t>
      </w:r>
      <w:r w:rsidR="00A77C90" w:rsidRPr="00EA3314">
        <w:rPr>
          <w:sz w:val="24"/>
          <w:szCs w:val="26"/>
          <w:lang w:val="vi-VN"/>
        </w:rPr>
        <w:t xml:space="preserve">đã hoàn thành tốt nhiệm vụ trong thời gian qua nói chung, </w:t>
      </w:r>
      <w:r w:rsidR="00A37796" w:rsidRPr="00EA3314">
        <w:rPr>
          <w:sz w:val="24"/>
          <w:szCs w:val="26"/>
          <w:lang w:val="vi-VN"/>
        </w:rPr>
        <w:t xml:space="preserve">và </w:t>
      </w:r>
      <w:r w:rsidR="00A77C90" w:rsidRPr="00EA3314">
        <w:rPr>
          <w:sz w:val="24"/>
          <w:szCs w:val="26"/>
          <w:lang w:val="vi-VN"/>
        </w:rPr>
        <w:t xml:space="preserve">phối hợp với </w:t>
      </w:r>
      <w:r w:rsidR="00A37796" w:rsidRPr="00EA3314">
        <w:rPr>
          <w:sz w:val="24"/>
          <w:szCs w:val="26"/>
          <w:lang w:val="vi-VN"/>
        </w:rPr>
        <w:t>C</w:t>
      </w:r>
      <w:r w:rsidR="00A77C90" w:rsidRPr="00EA3314">
        <w:rPr>
          <w:sz w:val="24"/>
          <w:szCs w:val="26"/>
          <w:lang w:val="vi-VN"/>
        </w:rPr>
        <w:t xml:space="preserve">ảng </w:t>
      </w:r>
      <w:r w:rsidR="00364D3D" w:rsidRPr="00EA3314">
        <w:rPr>
          <w:sz w:val="24"/>
          <w:szCs w:val="26"/>
          <w:lang w:val="vi-VN"/>
        </w:rPr>
        <w:t>Đà Nẵng</w:t>
      </w:r>
      <w:r w:rsidR="00A77C90" w:rsidRPr="00EA3314">
        <w:rPr>
          <w:sz w:val="24"/>
          <w:szCs w:val="26"/>
          <w:lang w:val="vi-VN"/>
        </w:rPr>
        <w:t xml:space="preserve"> tổ chức </w:t>
      </w:r>
      <w:r w:rsidR="00371CFD" w:rsidRPr="00EA3314">
        <w:rPr>
          <w:sz w:val="24"/>
          <w:szCs w:val="26"/>
          <w:lang w:val="vi-VN"/>
        </w:rPr>
        <w:t xml:space="preserve">thành công </w:t>
      </w:r>
      <w:r w:rsidRPr="00EA3314">
        <w:rPr>
          <w:sz w:val="24"/>
          <w:szCs w:val="26"/>
          <w:lang w:val="vi-VN"/>
        </w:rPr>
        <w:t>Hội nghị</w:t>
      </w:r>
      <w:r w:rsidR="00371CFD" w:rsidRPr="00EA3314">
        <w:rPr>
          <w:sz w:val="24"/>
          <w:szCs w:val="26"/>
          <w:lang w:val="vi-VN"/>
        </w:rPr>
        <w:t xml:space="preserve"> tại TP. </w:t>
      </w:r>
      <w:r w:rsidR="00371CFD" w:rsidRPr="00EA3314">
        <w:rPr>
          <w:sz w:val="24"/>
          <w:szCs w:val="26"/>
        </w:rPr>
        <w:t>Đà Nẵng</w:t>
      </w:r>
      <w:r w:rsidR="00673C4B" w:rsidRPr="00EA3314">
        <w:rPr>
          <w:sz w:val="24"/>
          <w:szCs w:val="26"/>
        </w:rPr>
        <w:t xml:space="preserve">; </w:t>
      </w:r>
    </w:p>
    <w:p w:rsidR="002D141B" w:rsidRPr="00EA3314" w:rsidRDefault="00605FE6" w:rsidP="0082198E">
      <w:pPr>
        <w:pStyle w:val="List2"/>
        <w:spacing w:line="240" w:lineRule="auto"/>
        <w:rPr>
          <w:sz w:val="24"/>
          <w:szCs w:val="26"/>
        </w:rPr>
      </w:pPr>
      <w:r w:rsidRPr="00EA3314">
        <w:rPr>
          <w:sz w:val="24"/>
          <w:szCs w:val="26"/>
        </w:rPr>
        <w:t>Hội nghị</w:t>
      </w:r>
      <w:r w:rsidR="00C331AE" w:rsidRPr="00EA3314">
        <w:rPr>
          <w:sz w:val="24"/>
          <w:szCs w:val="26"/>
        </w:rPr>
        <w:t xml:space="preserve"> ghi nhận v</w:t>
      </w:r>
      <w:r w:rsidR="00544963" w:rsidRPr="00EA3314">
        <w:rPr>
          <w:sz w:val="24"/>
          <w:szCs w:val="26"/>
        </w:rPr>
        <w:t>à</w:t>
      </w:r>
      <w:r w:rsidR="00C331AE" w:rsidRPr="00EA3314">
        <w:rPr>
          <w:sz w:val="24"/>
          <w:szCs w:val="26"/>
        </w:rPr>
        <w:t xml:space="preserve"> đánh </w:t>
      </w:r>
      <w:r w:rsidR="00544963" w:rsidRPr="00EA3314">
        <w:rPr>
          <w:sz w:val="24"/>
          <w:szCs w:val="26"/>
        </w:rPr>
        <w:t xml:space="preserve">giá cao sự </w:t>
      </w:r>
      <w:r w:rsidR="00D61A7B" w:rsidRPr="00EA3314">
        <w:rPr>
          <w:sz w:val="24"/>
          <w:szCs w:val="26"/>
        </w:rPr>
        <w:t xml:space="preserve">tham dự và đóng góp quí báu </w:t>
      </w:r>
      <w:r w:rsidR="00544963" w:rsidRPr="00EA3314">
        <w:rPr>
          <w:sz w:val="24"/>
          <w:szCs w:val="26"/>
        </w:rPr>
        <w:t xml:space="preserve">của </w:t>
      </w:r>
      <w:r w:rsidR="00BA3CEE" w:rsidRPr="00EA3314">
        <w:rPr>
          <w:sz w:val="24"/>
          <w:szCs w:val="26"/>
        </w:rPr>
        <w:t>các</w:t>
      </w:r>
      <w:r w:rsidR="00544963" w:rsidRPr="00EA3314">
        <w:rPr>
          <w:sz w:val="24"/>
          <w:szCs w:val="26"/>
        </w:rPr>
        <w:t xml:space="preserve"> nhà tài trợ</w:t>
      </w:r>
      <w:r w:rsidR="00D61A7B" w:rsidRPr="00EA3314">
        <w:rPr>
          <w:sz w:val="24"/>
          <w:szCs w:val="26"/>
        </w:rPr>
        <w:t xml:space="preserve"> bao gồm đơn vị tài trợ chính là </w:t>
      </w:r>
      <w:r w:rsidR="00673C4B" w:rsidRPr="00EA3314">
        <w:rPr>
          <w:b/>
          <w:sz w:val="24"/>
        </w:rPr>
        <w:t xml:space="preserve">Liebherr </w:t>
      </w:r>
      <w:r w:rsidR="003E1F8A" w:rsidRPr="00EA3314">
        <w:rPr>
          <w:b/>
          <w:sz w:val="24"/>
        </w:rPr>
        <w:t>- Lin</w:t>
      </w:r>
      <w:r w:rsidR="00673C4B" w:rsidRPr="00EA3314">
        <w:rPr>
          <w:b/>
          <w:sz w:val="24"/>
        </w:rPr>
        <w:t>, Kranunion GmbH, Công ty CP TMDV Nam Đông Dương (Amtecol)</w:t>
      </w:r>
      <w:r w:rsidR="00673C4B" w:rsidRPr="00EA3314">
        <w:rPr>
          <w:sz w:val="24"/>
        </w:rPr>
        <w:t xml:space="preserve"> và các nhà tài trợ khác là </w:t>
      </w:r>
      <w:r w:rsidR="00754FA2" w:rsidRPr="00EA3314">
        <w:rPr>
          <w:b/>
          <w:sz w:val="24"/>
        </w:rPr>
        <w:t>Stinis Singapore Pte, Ltd.</w:t>
      </w:r>
      <w:r w:rsidR="003E1F8A" w:rsidRPr="00EA3314">
        <w:rPr>
          <w:b/>
          <w:sz w:val="24"/>
        </w:rPr>
        <w:t>,</w:t>
      </w:r>
      <w:r w:rsidR="00673C4B" w:rsidRPr="00EA3314">
        <w:rPr>
          <w:b/>
          <w:sz w:val="24"/>
        </w:rPr>
        <w:t xml:space="preserve">Konecranes Việt Nam, </w:t>
      </w:r>
      <w:r w:rsidR="00364D3D" w:rsidRPr="00EA3314">
        <w:rPr>
          <w:b/>
          <w:sz w:val="24"/>
        </w:rPr>
        <w:t xml:space="preserve">International Maritime Services Inc., Takraf GmbH, Sany </w:t>
      </w:r>
      <w:r w:rsidR="003E1F8A" w:rsidRPr="00EA3314">
        <w:rPr>
          <w:b/>
          <w:sz w:val="24"/>
        </w:rPr>
        <w:t>Marine Heavy Industry Co. Ltd</w:t>
      </w:r>
      <w:r w:rsidR="00754FA2" w:rsidRPr="00EA3314">
        <w:rPr>
          <w:b/>
          <w:sz w:val="24"/>
        </w:rPr>
        <w:t>, Siemens Ltd.</w:t>
      </w:r>
      <w:r w:rsidR="00275798" w:rsidRPr="00EA3314">
        <w:rPr>
          <w:b/>
          <w:sz w:val="24"/>
        </w:rPr>
        <w:t>, Công ty CP Phát triển Đức Mạnh.</w:t>
      </w:r>
      <w:r w:rsidR="00914CEC" w:rsidRPr="00EA3314">
        <w:rPr>
          <w:b/>
          <w:sz w:val="24"/>
        </w:rPr>
        <w:t xml:space="preserve"> </w:t>
      </w:r>
      <w:r w:rsidR="00D65545" w:rsidRPr="00EA3314">
        <w:rPr>
          <w:sz w:val="24"/>
          <w:szCs w:val="26"/>
        </w:rPr>
        <w:t xml:space="preserve">Chủ tịch VPA đã trao quà lưu niệm cho </w:t>
      </w:r>
      <w:r w:rsidR="001F5827" w:rsidRPr="00EA3314">
        <w:rPr>
          <w:sz w:val="24"/>
          <w:szCs w:val="26"/>
        </w:rPr>
        <w:t>các</w:t>
      </w:r>
      <w:r w:rsidR="00D65545" w:rsidRPr="00EA3314">
        <w:rPr>
          <w:sz w:val="24"/>
          <w:szCs w:val="26"/>
        </w:rPr>
        <w:t xml:space="preserve"> đơn vị tài trợ</w:t>
      </w:r>
      <w:r w:rsidR="002D141B" w:rsidRPr="00EA3314">
        <w:rPr>
          <w:sz w:val="24"/>
          <w:szCs w:val="26"/>
        </w:rPr>
        <w:t>;</w:t>
      </w:r>
    </w:p>
    <w:p w:rsidR="00902103" w:rsidRPr="00EA3314" w:rsidRDefault="00605FE6" w:rsidP="0082198E">
      <w:pPr>
        <w:pStyle w:val="List2"/>
        <w:spacing w:line="240" w:lineRule="auto"/>
        <w:rPr>
          <w:sz w:val="24"/>
        </w:rPr>
      </w:pPr>
      <w:r w:rsidRPr="00EA3314">
        <w:rPr>
          <w:sz w:val="24"/>
        </w:rPr>
        <w:t>Hội nghị</w:t>
      </w:r>
      <w:r w:rsidR="00902103" w:rsidRPr="00EA3314">
        <w:rPr>
          <w:sz w:val="24"/>
        </w:rPr>
        <w:t xml:space="preserve"> đánh giá cao n</w:t>
      </w:r>
      <w:r w:rsidR="00914CEC" w:rsidRPr="00EA3314">
        <w:rPr>
          <w:sz w:val="24"/>
        </w:rPr>
        <w:t>ỗ</w:t>
      </w:r>
      <w:r w:rsidR="00902103" w:rsidRPr="00EA3314">
        <w:rPr>
          <w:sz w:val="24"/>
        </w:rPr>
        <w:t xml:space="preserve"> lực của tạp chí </w:t>
      </w:r>
      <w:r w:rsidR="005F245F" w:rsidRPr="00EA3314">
        <w:rPr>
          <w:sz w:val="24"/>
        </w:rPr>
        <w:t>Thương mại Hàng hải (</w:t>
      </w:r>
      <w:r w:rsidR="00902103" w:rsidRPr="00EA3314">
        <w:rPr>
          <w:sz w:val="24"/>
        </w:rPr>
        <w:t>Shipping Times</w:t>
      </w:r>
      <w:r w:rsidR="005F245F" w:rsidRPr="00EA3314">
        <w:rPr>
          <w:sz w:val="24"/>
        </w:rPr>
        <w:t>)</w:t>
      </w:r>
      <w:r w:rsidR="00902103" w:rsidRPr="00EA3314">
        <w:rPr>
          <w:sz w:val="24"/>
        </w:rPr>
        <w:t xml:space="preserve"> phát hành số đặc biệt chào mừng </w:t>
      </w:r>
      <w:r w:rsidRPr="00EA3314">
        <w:rPr>
          <w:sz w:val="24"/>
        </w:rPr>
        <w:t>Hội nghị</w:t>
      </w:r>
      <w:r w:rsidR="00902103" w:rsidRPr="00EA3314">
        <w:rPr>
          <w:sz w:val="24"/>
        </w:rPr>
        <w:t>.</w:t>
      </w:r>
    </w:p>
    <w:p w:rsidR="00FF1496" w:rsidRPr="00EA3314" w:rsidRDefault="003907A6" w:rsidP="0082198E">
      <w:pPr>
        <w:pStyle w:val="List2"/>
        <w:spacing w:line="240" w:lineRule="auto"/>
        <w:rPr>
          <w:sz w:val="24"/>
        </w:rPr>
      </w:pPr>
      <w:r w:rsidRPr="00EA3314">
        <w:rPr>
          <w:sz w:val="24"/>
        </w:rPr>
        <w:t>N</w:t>
      </w:r>
      <w:r w:rsidR="00FF1496" w:rsidRPr="00EA3314">
        <w:rPr>
          <w:sz w:val="24"/>
        </w:rPr>
        <w:t>h</w:t>
      </w:r>
      <w:r w:rsidR="00A50FC3" w:rsidRPr="00EA3314">
        <w:rPr>
          <w:sz w:val="24"/>
        </w:rPr>
        <w:t xml:space="preserve">ững nội dung </w:t>
      </w:r>
      <w:r w:rsidR="005F245F" w:rsidRPr="00EA3314">
        <w:rPr>
          <w:sz w:val="24"/>
        </w:rPr>
        <w:t xml:space="preserve">báo cáo </w:t>
      </w:r>
      <w:r w:rsidR="00A50FC3" w:rsidRPr="00EA3314">
        <w:rPr>
          <w:sz w:val="24"/>
        </w:rPr>
        <w:t xml:space="preserve">chính </w:t>
      </w:r>
      <w:r w:rsidR="00A50FC3" w:rsidRPr="00EA3314">
        <w:rPr>
          <w:rFonts w:hint="eastAsia"/>
          <w:sz w:val="24"/>
        </w:rPr>
        <w:t>đ</w:t>
      </w:r>
      <w:r w:rsidR="00A50FC3" w:rsidRPr="00EA3314">
        <w:rPr>
          <w:sz w:val="24"/>
        </w:rPr>
        <w:t xml:space="preserve">ã </w:t>
      </w:r>
      <w:r w:rsidR="00A50FC3" w:rsidRPr="00EA3314">
        <w:rPr>
          <w:rFonts w:hint="eastAsia"/>
          <w:sz w:val="24"/>
        </w:rPr>
        <w:t>đư</w:t>
      </w:r>
      <w:r w:rsidR="00A50FC3" w:rsidRPr="00EA3314">
        <w:rPr>
          <w:sz w:val="24"/>
        </w:rPr>
        <w:t xml:space="preserve">ợc </w:t>
      </w:r>
      <w:r w:rsidR="00605FE6" w:rsidRPr="00EA3314">
        <w:rPr>
          <w:sz w:val="24"/>
        </w:rPr>
        <w:t>Hội nghị</w:t>
      </w:r>
      <w:r w:rsidR="00A50FC3" w:rsidRPr="00EA3314">
        <w:rPr>
          <w:sz w:val="24"/>
        </w:rPr>
        <w:t xml:space="preserve"> thảo luận thông qua</w:t>
      </w:r>
      <w:r w:rsidR="006923A6" w:rsidRPr="00EA3314">
        <w:rPr>
          <w:sz w:val="24"/>
        </w:rPr>
        <w:t xml:space="preserve"> và</w:t>
      </w:r>
      <w:r w:rsidR="00CA0421" w:rsidRPr="00EA3314">
        <w:rPr>
          <w:sz w:val="24"/>
        </w:rPr>
        <w:t xml:space="preserve"> đ</w:t>
      </w:r>
      <w:r w:rsidR="00CA0421" w:rsidRPr="00EA3314">
        <w:rPr>
          <w:rFonts w:hint="eastAsia"/>
          <w:sz w:val="24"/>
        </w:rPr>
        <w:t>ư</w:t>
      </w:r>
      <w:r w:rsidR="00CA0421" w:rsidRPr="00EA3314">
        <w:rPr>
          <w:sz w:val="24"/>
        </w:rPr>
        <w:t>a thành</w:t>
      </w:r>
      <w:r w:rsidR="00A50FC3" w:rsidRPr="00EA3314">
        <w:rPr>
          <w:sz w:val="24"/>
        </w:rPr>
        <w:t xml:space="preserve"> nghị quyết</w:t>
      </w:r>
      <w:r w:rsidR="001B0CB7" w:rsidRPr="00EA3314">
        <w:rPr>
          <w:sz w:val="24"/>
        </w:rPr>
        <w:t xml:space="preserve"> nh</w:t>
      </w:r>
      <w:r w:rsidR="001B0CB7" w:rsidRPr="00EA3314">
        <w:rPr>
          <w:rFonts w:hint="eastAsia"/>
          <w:sz w:val="24"/>
        </w:rPr>
        <w:t>ư</w:t>
      </w:r>
      <w:r w:rsidR="001B0CB7" w:rsidRPr="00EA3314">
        <w:rPr>
          <w:sz w:val="24"/>
        </w:rPr>
        <w:t xml:space="preserve"> sau</w:t>
      </w:r>
      <w:r w:rsidR="00FF1496" w:rsidRPr="00EA3314">
        <w:rPr>
          <w:sz w:val="24"/>
        </w:rPr>
        <w:t>:</w:t>
      </w:r>
    </w:p>
    <w:p w:rsidR="002F1A57" w:rsidRPr="00EA3314" w:rsidRDefault="00FF1496" w:rsidP="0082198E">
      <w:pPr>
        <w:pStyle w:val="BodyText2"/>
        <w:spacing w:line="240" w:lineRule="auto"/>
        <w:rPr>
          <w:sz w:val="24"/>
        </w:rPr>
      </w:pPr>
      <w:r w:rsidRPr="00EA3314">
        <w:rPr>
          <w:sz w:val="24"/>
        </w:rPr>
        <w:t>Nh</w:t>
      </w:r>
      <w:r w:rsidR="00A50FC3" w:rsidRPr="00EA3314">
        <w:rPr>
          <w:sz w:val="24"/>
        </w:rPr>
        <w:t xml:space="preserve">ất trí </w:t>
      </w:r>
      <w:r w:rsidR="00B40882" w:rsidRPr="00EA3314">
        <w:rPr>
          <w:sz w:val="24"/>
        </w:rPr>
        <w:t xml:space="preserve">với </w:t>
      </w:r>
      <w:r w:rsidR="00A50FC3" w:rsidRPr="00EA3314">
        <w:rPr>
          <w:sz w:val="24"/>
        </w:rPr>
        <w:t>nội dung báo c</w:t>
      </w:r>
      <w:r w:rsidR="00917744" w:rsidRPr="00EA3314">
        <w:rPr>
          <w:sz w:val="24"/>
        </w:rPr>
        <w:t>á</w:t>
      </w:r>
      <w:r w:rsidR="00A50FC3" w:rsidRPr="00EA3314">
        <w:rPr>
          <w:sz w:val="24"/>
        </w:rPr>
        <w:t xml:space="preserve">o </w:t>
      </w:r>
      <w:r w:rsidR="00665233" w:rsidRPr="00EA3314">
        <w:rPr>
          <w:sz w:val="24"/>
        </w:rPr>
        <w:t>đánh giá</w:t>
      </w:r>
      <w:r w:rsidR="00914CEC" w:rsidRPr="00EA3314">
        <w:rPr>
          <w:sz w:val="24"/>
        </w:rPr>
        <w:t xml:space="preserve"> </w:t>
      </w:r>
      <w:r w:rsidR="00A50FC3" w:rsidRPr="00EA3314">
        <w:rPr>
          <w:sz w:val="24"/>
        </w:rPr>
        <w:t xml:space="preserve">của BCH </w:t>
      </w:r>
      <w:r w:rsidR="00217BB2" w:rsidRPr="00EA3314">
        <w:rPr>
          <w:sz w:val="24"/>
        </w:rPr>
        <w:t>khóa V</w:t>
      </w:r>
      <w:r w:rsidR="00CE65F0" w:rsidRPr="00EA3314">
        <w:rPr>
          <w:sz w:val="24"/>
        </w:rPr>
        <w:t>I</w:t>
      </w:r>
      <w:r w:rsidR="002A4131" w:rsidRPr="00EA3314">
        <w:rPr>
          <w:sz w:val="24"/>
        </w:rPr>
        <w:t>I</w:t>
      </w:r>
      <w:r w:rsidR="00754FA2" w:rsidRPr="00EA3314">
        <w:rPr>
          <w:sz w:val="24"/>
        </w:rPr>
        <w:t>I</w:t>
      </w:r>
      <w:r w:rsidR="00914CEC" w:rsidRPr="00EA3314">
        <w:rPr>
          <w:sz w:val="24"/>
        </w:rPr>
        <w:t xml:space="preserve"> </w:t>
      </w:r>
      <w:r w:rsidR="00A50FC3" w:rsidRPr="00EA3314">
        <w:rPr>
          <w:sz w:val="24"/>
        </w:rPr>
        <w:t xml:space="preserve">về tình hình hoạt </w:t>
      </w:r>
      <w:r w:rsidR="00A50FC3" w:rsidRPr="00EA3314">
        <w:rPr>
          <w:rFonts w:hint="eastAsia"/>
          <w:sz w:val="24"/>
        </w:rPr>
        <w:t>đ</w:t>
      </w:r>
      <w:r w:rsidR="00A50FC3" w:rsidRPr="00EA3314">
        <w:rPr>
          <w:sz w:val="24"/>
        </w:rPr>
        <w:t xml:space="preserve">ộng </w:t>
      </w:r>
      <w:r w:rsidR="00665233" w:rsidRPr="00EA3314">
        <w:rPr>
          <w:sz w:val="24"/>
        </w:rPr>
        <w:t xml:space="preserve">trong năm </w:t>
      </w:r>
      <w:r w:rsidR="007B1F1B" w:rsidRPr="00EA3314">
        <w:rPr>
          <w:sz w:val="24"/>
        </w:rPr>
        <w:t>20</w:t>
      </w:r>
      <w:r w:rsidR="002A4131" w:rsidRPr="00EA3314">
        <w:rPr>
          <w:sz w:val="24"/>
        </w:rPr>
        <w:t>1</w:t>
      </w:r>
      <w:r w:rsidR="003E1F8A" w:rsidRPr="00EA3314">
        <w:rPr>
          <w:sz w:val="24"/>
        </w:rPr>
        <w:t>6</w:t>
      </w:r>
      <w:r w:rsidR="007B1F1B" w:rsidRPr="00EA3314">
        <w:rPr>
          <w:sz w:val="24"/>
        </w:rPr>
        <w:t>-201</w:t>
      </w:r>
      <w:r w:rsidR="003E1F8A" w:rsidRPr="00EA3314">
        <w:rPr>
          <w:sz w:val="24"/>
        </w:rPr>
        <w:t>7</w:t>
      </w:r>
      <w:r w:rsidR="00914CEC" w:rsidRPr="00EA3314">
        <w:rPr>
          <w:sz w:val="24"/>
        </w:rPr>
        <w:t xml:space="preserve"> </w:t>
      </w:r>
      <w:r w:rsidR="006923A6" w:rsidRPr="00EA3314">
        <w:rPr>
          <w:sz w:val="24"/>
        </w:rPr>
        <w:t xml:space="preserve">và </w:t>
      </w:r>
      <w:r w:rsidR="00B40882" w:rsidRPr="00EA3314">
        <w:rPr>
          <w:sz w:val="24"/>
        </w:rPr>
        <w:t>nội dung</w:t>
      </w:r>
      <w:r w:rsidR="006923A6" w:rsidRPr="00EA3314">
        <w:rPr>
          <w:sz w:val="24"/>
        </w:rPr>
        <w:t xml:space="preserve"> công tác </w:t>
      </w:r>
      <w:r w:rsidR="00B40882" w:rsidRPr="00EA3314">
        <w:rPr>
          <w:sz w:val="24"/>
        </w:rPr>
        <w:t>cho</w:t>
      </w:r>
      <w:r w:rsidR="006923A6" w:rsidRPr="00EA3314">
        <w:rPr>
          <w:sz w:val="24"/>
        </w:rPr>
        <w:t xml:space="preserve"> năm 201</w:t>
      </w:r>
      <w:r w:rsidR="003E1F8A" w:rsidRPr="00EA3314">
        <w:rPr>
          <w:sz w:val="24"/>
        </w:rPr>
        <w:t>7</w:t>
      </w:r>
      <w:r w:rsidR="006923A6" w:rsidRPr="00EA3314">
        <w:rPr>
          <w:sz w:val="24"/>
        </w:rPr>
        <w:t>-201</w:t>
      </w:r>
      <w:r w:rsidR="003E1F8A" w:rsidRPr="00EA3314">
        <w:rPr>
          <w:sz w:val="24"/>
        </w:rPr>
        <w:t>8</w:t>
      </w:r>
      <w:r w:rsidR="00914CEC" w:rsidRPr="00EA3314">
        <w:rPr>
          <w:sz w:val="24"/>
        </w:rPr>
        <w:t xml:space="preserve"> </w:t>
      </w:r>
      <w:r w:rsidR="00665233" w:rsidRPr="00EA3314">
        <w:rPr>
          <w:sz w:val="24"/>
        </w:rPr>
        <w:t xml:space="preserve">của </w:t>
      </w:r>
      <w:r w:rsidR="00B40882" w:rsidRPr="00EA3314">
        <w:rPr>
          <w:sz w:val="24"/>
        </w:rPr>
        <w:t>H</w:t>
      </w:r>
      <w:r w:rsidR="00665233" w:rsidRPr="00EA3314">
        <w:rPr>
          <w:sz w:val="24"/>
        </w:rPr>
        <w:t>iệp hội</w:t>
      </w:r>
      <w:r w:rsidR="002D141B" w:rsidRPr="00EA3314">
        <w:rPr>
          <w:sz w:val="24"/>
        </w:rPr>
        <w:t>;</w:t>
      </w:r>
    </w:p>
    <w:p w:rsidR="002D141B" w:rsidRPr="00EA3314" w:rsidRDefault="00FF1496" w:rsidP="0082198E">
      <w:pPr>
        <w:pStyle w:val="BodyText2"/>
        <w:spacing w:line="240" w:lineRule="auto"/>
        <w:rPr>
          <w:sz w:val="24"/>
        </w:rPr>
      </w:pPr>
      <w:r w:rsidRPr="00EA3314">
        <w:rPr>
          <w:sz w:val="24"/>
        </w:rPr>
        <w:lastRenderedPageBreak/>
        <w:t>Th</w:t>
      </w:r>
      <w:r w:rsidR="00A50FC3" w:rsidRPr="00EA3314">
        <w:rPr>
          <w:sz w:val="24"/>
        </w:rPr>
        <w:t xml:space="preserve">ông qua </w:t>
      </w:r>
      <w:r w:rsidR="00FC4B81" w:rsidRPr="00EA3314">
        <w:rPr>
          <w:sz w:val="24"/>
        </w:rPr>
        <w:t>Báo cáo thu chi trong năm 20</w:t>
      </w:r>
      <w:r w:rsidR="002A4131" w:rsidRPr="00EA3314">
        <w:rPr>
          <w:sz w:val="24"/>
        </w:rPr>
        <w:t>1</w:t>
      </w:r>
      <w:r w:rsidR="003E1F8A" w:rsidRPr="00EA3314">
        <w:rPr>
          <w:sz w:val="24"/>
        </w:rPr>
        <w:t>6</w:t>
      </w:r>
      <w:r w:rsidR="00FC4B81" w:rsidRPr="00EA3314">
        <w:rPr>
          <w:sz w:val="24"/>
        </w:rPr>
        <w:t>-201</w:t>
      </w:r>
      <w:r w:rsidR="003E1F8A" w:rsidRPr="00EA3314">
        <w:rPr>
          <w:sz w:val="24"/>
        </w:rPr>
        <w:t>7</w:t>
      </w:r>
      <w:r w:rsidR="00914CEC" w:rsidRPr="00EA3314">
        <w:rPr>
          <w:sz w:val="24"/>
        </w:rPr>
        <w:t xml:space="preserve"> </w:t>
      </w:r>
      <w:r w:rsidR="00AF6C6F" w:rsidRPr="00EA3314">
        <w:rPr>
          <w:rFonts w:hint="eastAsia"/>
          <w:sz w:val="24"/>
        </w:rPr>
        <w:t>đư</w:t>
      </w:r>
      <w:r w:rsidR="00AF6C6F" w:rsidRPr="00EA3314">
        <w:rPr>
          <w:sz w:val="24"/>
        </w:rPr>
        <w:t xml:space="preserve">ợc thể hiện trong Phụ lục 1; </w:t>
      </w:r>
      <w:r w:rsidR="00A50FC3" w:rsidRPr="00EA3314">
        <w:rPr>
          <w:sz w:val="24"/>
        </w:rPr>
        <w:t xml:space="preserve">và </w:t>
      </w:r>
      <w:r w:rsidR="00FC4B81" w:rsidRPr="00EA3314">
        <w:rPr>
          <w:sz w:val="24"/>
        </w:rPr>
        <w:t xml:space="preserve">Dự trù </w:t>
      </w:r>
      <w:r w:rsidR="00A50FC3" w:rsidRPr="00EA3314">
        <w:rPr>
          <w:sz w:val="24"/>
        </w:rPr>
        <w:t xml:space="preserve">ngân sách hoạt </w:t>
      </w:r>
      <w:r w:rsidR="00A50FC3" w:rsidRPr="00EA3314">
        <w:rPr>
          <w:rFonts w:hint="eastAsia"/>
          <w:sz w:val="24"/>
        </w:rPr>
        <w:t>đ</w:t>
      </w:r>
      <w:r w:rsidR="00A50FC3" w:rsidRPr="00EA3314">
        <w:rPr>
          <w:sz w:val="24"/>
        </w:rPr>
        <w:t>ộng của Hiệp hội trong n</w:t>
      </w:r>
      <w:r w:rsidR="00A50FC3" w:rsidRPr="00EA3314">
        <w:rPr>
          <w:rFonts w:hint="eastAsia"/>
          <w:sz w:val="24"/>
        </w:rPr>
        <w:t>ă</w:t>
      </w:r>
      <w:r w:rsidR="00A50FC3" w:rsidRPr="00EA3314">
        <w:rPr>
          <w:sz w:val="24"/>
        </w:rPr>
        <w:t xml:space="preserve">m </w:t>
      </w:r>
      <w:r w:rsidR="006A2E34" w:rsidRPr="00EA3314">
        <w:rPr>
          <w:sz w:val="24"/>
        </w:rPr>
        <w:t>201</w:t>
      </w:r>
      <w:r w:rsidR="003E1F8A" w:rsidRPr="00EA3314">
        <w:rPr>
          <w:sz w:val="24"/>
        </w:rPr>
        <w:t>7</w:t>
      </w:r>
      <w:r w:rsidR="00E50FB1" w:rsidRPr="00EA3314">
        <w:rPr>
          <w:sz w:val="24"/>
        </w:rPr>
        <w:t>-</w:t>
      </w:r>
      <w:r w:rsidR="00A50FC3" w:rsidRPr="00EA3314">
        <w:rPr>
          <w:sz w:val="24"/>
        </w:rPr>
        <w:t>20</w:t>
      </w:r>
      <w:r w:rsidR="00A37796" w:rsidRPr="00EA3314">
        <w:rPr>
          <w:sz w:val="24"/>
        </w:rPr>
        <w:t>1</w:t>
      </w:r>
      <w:r w:rsidR="003E1F8A" w:rsidRPr="00EA3314">
        <w:rPr>
          <w:sz w:val="24"/>
        </w:rPr>
        <w:t>8</w:t>
      </w:r>
      <w:r w:rsidR="00914CEC" w:rsidRPr="00EA3314">
        <w:rPr>
          <w:sz w:val="24"/>
        </w:rPr>
        <w:t xml:space="preserve"> </w:t>
      </w:r>
      <w:r w:rsidR="00A50FC3" w:rsidRPr="00EA3314">
        <w:rPr>
          <w:rFonts w:hint="eastAsia"/>
          <w:sz w:val="24"/>
        </w:rPr>
        <w:t>đư</w:t>
      </w:r>
      <w:r w:rsidR="00A50FC3" w:rsidRPr="00EA3314">
        <w:rPr>
          <w:sz w:val="24"/>
        </w:rPr>
        <w:t>ợc thể hiện trong Phụ lục 2</w:t>
      </w:r>
      <w:r w:rsidR="00AF6C6F" w:rsidRPr="00EA3314">
        <w:rPr>
          <w:sz w:val="24"/>
        </w:rPr>
        <w:t xml:space="preserve"> trong Báo cáo của Ban Thư ký</w:t>
      </w:r>
      <w:r w:rsidR="002D141B" w:rsidRPr="00EA3314">
        <w:rPr>
          <w:sz w:val="24"/>
        </w:rPr>
        <w:t>;</w:t>
      </w:r>
    </w:p>
    <w:p w:rsidR="00270A21" w:rsidRPr="00EA3314" w:rsidRDefault="00C56131" w:rsidP="0082198E">
      <w:pPr>
        <w:pStyle w:val="BodyText2"/>
        <w:spacing w:line="240" w:lineRule="auto"/>
        <w:rPr>
          <w:sz w:val="24"/>
        </w:rPr>
      </w:pPr>
      <w:r w:rsidRPr="00EA3314">
        <w:rPr>
          <w:sz w:val="24"/>
        </w:rPr>
        <w:t>Th</w:t>
      </w:r>
      <w:r w:rsidR="00665233" w:rsidRPr="00EA3314">
        <w:rPr>
          <w:sz w:val="24"/>
        </w:rPr>
        <w:t xml:space="preserve">ống nhất với bản tổng hợp ý kiến, kiến nghị của các cảng thành viên đối với Nhà nước, ngành và các cơ quan thẩm quyền </w:t>
      </w:r>
      <w:r w:rsidR="005B6A0D" w:rsidRPr="00EA3314">
        <w:rPr>
          <w:sz w:val="24"/>
        </w:rPr>
        <w:t xml:space="preserve">do Ban </w:t>
      </w:r>
      <w:r w:rsidR="00AF6C6F" w:rsidRPr="00EA3314">
        <w:rPr>
          <w:sz w:val="24"/>
        </w:rPr>
        <w:t>T</w:t>
      </w:r>
      <w:r w:rsidR="005B6A0D" w:rsidRPr="00EA3314">
        <w:rPr>
          <w:sz w:val="24"/>
        </w:rPr>
        <w:t>h</w:t>
      </w:r>
      <w:r w:rsidR="005B6A0D" w:rsidRPr="00EA3314">
        <w:rPr>
          <w:rFonts w:hint="eastAsia"/>
          <w:sz w:val="24"/>
        </w:rPr>
        <w:t>ư</w:t>
      </w:r>
      <w:r w:rsidR="005B6A0D" w:rsidRPr="00EA3314">
        <w:rPr>
          <w:sz w:val="24"/>
        </w:rPr>
        <w:t xml:space="preserve"> ký trình bày</w:t>
      </w:r>
      <w:r w:rsidR="00BA3CEE" w:rsidRPr="00EA3314">
        <w:rPr>
          <w:sz w:val="24"/>
        </w:rPr>
        <w:t>.</w:t>
      </w:r>
    </w:p>
    <w:p w:rsidR="00754796" w:rsidRPr="00EA3314" w:rsidRDefault="00754796" w:rsidP="0082198E">
      <w:pPr>
        <w:pStyle w:val="BodyText2"/>
        <w:spacing w:line="240" w:lineRule="auto"/>
        <w:rPr>
          <w:sz w:val="24"/>
        </w:rPr>
      </w:pPr>
      <w:r w:rsidRPr="00EA3314">
        <w:rPr>
          <w:sz w:val="24"/>
        </w:rPr>
        <w:t xml:space="preserve">Thống nhất </w:t>
      </w:r>
      <w:r w:rsidR="00944CFA" w:rsidRPr="00EA3314">
        <w:rPr>
          <w:sz w:val="24"/>
        </w:rPr>
        <w:t xml:space="preserve">đăng </w:t>
      </w:r>
      <w:proofErr w:type="gramStart"/>
      <w:r w:rsidR="00944CFA" w:rsidRPr="00EA3314">
        <w:rPr>
          <w:sz w:val="24"/>
        </w:rPr>
        <w:t>cai</w:t>
      </w:r>
      <w:proofErr w:type="gramEnd"/>
      <w:r w:rsidR="00944CFA" w:rsidRPr="00EA3314">
        <w:rPr>
          <w:sz w:val="24"/>
        </w:rPr>
        <w:t xml:space="preserve"> tổ chức Hội nghị APA </w:t>
      </w:r>
      <w:r w:rsidR="003E1F8A" w:rsidRPr="00EA3314">
        <w:rPr>
          <w:sz w:val="24"/>
        </w:rPr>
        <w:t xml:space="preserve">lần thứ 43 </w:t>
      </w:r>
      <w:r w:rsidR="00944CFA" w:rsidRPr="00EA3314">
        <w:rPr>
          <w:sz w:val="24"/>
        </w:rPr>
        <w:t xml:space="preserve">vào </w:t>
      </w:r>
      <w:r w:rsidR="00C96F1A" w:rsidRPr="00EA3314">
        <w:rPr>
          <w:sz w:val="24"/>
        </w:rPr>
        <w:t>ngày 15-16/11/</w:t>
      </w:r>
      <w:r w:rsidR="00944CFA" w:rsidRPr="00EA3314">
        <w:rPr>
          <w:sz w:val="24"/>
        </w:rPr>
        <w:t xml:space="preserve">2017 </w:t>
      </w:r>
      <w:r w:rsidR="003E1F8A" w:rsidRPr="00EA3314">
        <w:rPr>
          <w:sz w:val="24"/>
        </w:rPr>
        <w:t>tại Vũng Tàu</w:t>
      </w:r>
      <w:r w:rsidR="001F5827" w:rsidRPr="00EA3314">
        <w:rPr>
          <w:sz w:val="24"/>
        </w:rPr>
        <w:t xml:space="preserve">. Giao Văn Phòng Hiệp hội </w:t>
      </w:r>
      <w:r w:rsidR="00355A0C" w:rsidRPr="00EA3314">
        <w:rPr>
          <w:sz w:val="24"/>
        </w:rPr>
        <w:t xml:space="preserve">với sự tham gia hỗ trợ của Cảng Sài Gòn và TCT Tân Cảng Sài gòn </w:t>
      </w:r>
      <w:r w:rsidR="001F5827" w:rsidRPr="00EA3314">
        <w:rPr>
          <w:sz w:val="24"/>
        </w:rPr>
        <w:t>chuẩn bị chu đáo để tổ chức thành công Hội nghị APA lần thứ 43 tại Việt Nam</w:t>
      </w:r>
      <w:r w:rsidRPr="00EA3314">
        <w:rPr>
          <w:sz w:val="24"/>
        </w:rPr>
        <w:t>.</w:t>
      </w:r>
    </w:p>
    <w:p w:rsidR="00907828" w:rsidRPr="00EA3314" w:rsidRDefault="00907828" w:rsidP="0082198E">
      <w:pPr>
        <w:pStyle w:val="BodyText2"/>
        <w:spacing w:line="240" w:lineRule="auto"/>
        <w:rPr>
          <w:sz w:val="24"/>
        </w:rPr>
      </w:pPr>
      <w:r w:rsidRPr="00EA3314">
        <w:rPr>
          <w:sz w:val="24"/>
        </w:rPr>
        <w:t xml:space="preserve">Thống nhất đăng </w:t>
      </w:r>
      <w:proofErr w:type="gramStart"/>
      <w:r w:rsidRPr="00EA3314">
        <w:rPr>
          <w:sz w:val="24"/>
        </w:rPr>
        <w:t>cai</w:t>
      </w:r>
      <w:proofErr w:type="gramEnd"/>
      <w:r w:rsidRPr="00EA3314">
        <w:rPr>
          <w:sz w:val="24"/>
        </w:rPr>
        <w:t xml:space="preserve"> tổ chức Hội nghị lần thứ 39 Ban công tác APA tại Việt N</w:t>
      </w:r>
      <w:r w:rsidR="00C13A38">
        <w:rPr>
          <w:sz w:val="24"/>
        </w:rPr>
        <w:t>a</w:t>
      </w:r>
      <w:r w:rsidRPr="00EA3314">
        <w:rPr>
          <w:sz w:val="24"/>
        </w:rPr>
        <w:t xml:space="preserve">m vào năm 2018 theo yêu cầu. </w:t>
      </w:r>
    </w:p>
    <w:p w:rsidR="00A01783" w:rsidRPr="00EA3314" w:rsidRDefault="00605FE6" w:rsidP="0082198E">
      <w:pPr>
        <w:pStyle w:val="List2"/>
        <w:spacing w:line="240" w:lineRule="auto"/>
        <w:rPr>
          <w:sz w:val="24"/>
        </w:rPr>
      </w:pPr>
      <w:r w:rsidRPr="00EA3314">
        <w:rPr>
          <w:sz w:val="24"/>
        </w:rPr>
        <w:t>Hội nghị</w:t>
      </w:r>
      <w:r w:rsidR="00914CEC" w:rsidRPr="00EA3314">
        <w:rPr>
          <w:sz w:val="24"/>
        </w:rPr>
        <w:t xml:space="preserve"> </w:t>
      </w:r>
      <w:r w:rsidR="00AA35C8" w:rsidRPr="00EA3314">
        <w:rPr>
          <w:sz w:val="24"/>
        </w:rPr>
        <w:t xml:space="preserve">đã thảo luận và </w:t>
      </w:r>
      <w:r w:rsidR="007B0866" w:rsidRPr="00EA3314">
        <w:rPr>
          <w:sz w:val="24"/>
        </w:rPr>
        <w:t xml:space="preserve">nhất trí với </w:t>
      </w:r>
      <w:r w:rsidR="00AA35C8" w:rsidRPr="00EA3314">
        <w:rPr>
          <w:sz w:val="24"/>
        </w:rPr>
        <w:t>ph</w:t>
      </w:r>
      <w:r w:rsidR="00AA35C8" w:rsidRPr="00EA3314">
        <w:rPr>
          <w:rFonts w:hint="eastAsia"/>
          <w:sz w:val="24"/>
        </w:rPr>
        <w:t>ươ</w:t>
      </w:r>
      <w:r w:rsidR="00AA35C8" w:rsidRPr="00EA3314">
        <w:rPr>
          <w:sz w:val="24"/>
        </w:rPr>
        <w:t>ng h</w:t>
      </w:r>
      <w:r w:rsidR="00AA35C8" w:rsidRPr="00EA3314">
        <w:rPr>
          <w:rFonts w:hint="eastAsia"/>
          <w:sz w:val="24"/>
        </w:rPr>
        <w:t>ư</w:t>
      </w:r>
      <w:r w:rsidR="00AA35C8" w:rsidRPr="00EA3314">
        <w:rPr>
          <w:sz w:val="24"/>
        </w:rPr>
        <w:t>ớng và nội dung hoạt động của Hiệp hội đ</w:t>
      </w:r>
      <w:r w:rsidR="00AA35C8" w:rsidRPr="00EA3314">
        <w:rPr>
          <w:rFonts w:hint="eastAsia"/>
          <w:sz w:val="24"/>
        </w:rPr>
        <w:t>ư</w:t>
      </w:r>
      <w:r w:rsidR="00AA35C8" w:rsidRPr="00EA3314">
        <w:rPr>
          <w:sz w:val="24"/>
        </w:rPr>
        <w:t xml:space="preserve">ợc thể hiện trong </w:t>
      </w:r>
      <w:r w:rsidR="007B0866" w:rsidRPr="00EA3314">
        <w:rPr>
          <w:sz w:val="24"/>
        </w:rPr>
        <w:t xml:space="preserve">báo cáo </w:t>
      </w:r>
      <w:r w:rsidR="00614F7B" w:rsidRPr="00EA3314">
        <w:rPr>
          <w:sz w:val="24"/>
        </w:rPr>
        <w:t>của Ban Chấp hành</w:t>
      </w:r>
      <w:r w:rsidR="003A15F4" w:rsidRPr="00EA3314">
        <w:rPr>
          <w:sz w:val="24"/>
        </w:rPr>
        <w:t xml:space="preserve"> và </w:t>
      </w:r>
      <w:r w:rsidR="00167C38" w:rsidRPr="00EA3314">
        <w:rPr>
          <w:sz w:val="24"/>
        </w:rPr>
        <w:t xml:space="preserve">các </w:t>
      </w:r>
      <w:r w:rsidR="002D141B" w:rsidRPr="00EA3314">
        <w:rPr>
          <w:sz w:val="24"/>
        </w:rPr>
        <w:t>nội dung</w:t>
      </w:r>
      <w:r w:rsidR="00914CEC" w:rsidRPr="00EA3314">
        <w:rPr>
          <w:sz w:val="24"/>
        </w:rPr>
        <w:t xml:space="preserve"> </w:t>
      </w:r>
      <w:r w:rsidR="007654EF" w:rsidRPr="00EA3314">
        <w:rPr>
          <w:sz w:val="24"/>
        </w:rPr>
        <w:t xml:space="preserve">được </w:t>
      </w:r>
      <w:r w:rsidR="00513645" w:rsidRPr="00EA3314">
        <w:rPr>
          <w:sz w:val="24"/>
        </w:rPr>
        <w:t xml:space="preserve">góp ý, </w:t>
      </w:r>
      <w:r w:rsidR="003A15F4" w:rsidRPr="00EA3314">
        <w:rPr>
          <w:sz w:val="24"/>
        </w:rPr>
        <w:t xml:space="preserve">bổ sung </w:t>
      </w:r>
      <w:r w:rsidR="00167C38" w:rsidRPr="00EA3314">
        <w:rPr>
          <w:sz w:val="24"/>
        </w:rPr>
        <w:t xml:space="preserve">thông qua </w:t>
      </w:r>
      <w:r w:rsidRPr="00EA3314">
        <w:rPr>
          <w:sz w:val="24"/>
        </w:rPr>
        <w:t>Hội nghị</w:t>
      </w:r>
      <w:r w:rsidR="007B0866" w:rsidRPr="00EA3314">
        <w:rPr>
          <w:sz w:val="24"/>
        </w:rPr>
        <w:t>, bao gồm</w:t>
      </w:r>
      <w:r w:rsidR="002431F6" w:rsidRPr="00EA3314">
        <w:rPr>
          <w:sz w:val="24"/>
        </w:rPr>
        <w:t xml:space="preserve"> các </w:t>
      </w:r>
      <w:r w:rsidR="002D141B" w:rsidRPr="00EA3314">
        <w:rPr>
          <w:sz w:val="24"/>
        </w:rPr>
        <w:t>nội dung</w:t>
      </w:r>
      <w:r w:rsidR="00914CEC" w:rsidRPr="00EA3314">
        <w:rPr>
          <w:sz w:val="24"/>
        </w:rPr>
        <w:t xml:space="preserve"> </w:t>
      </w:r>
      <w:r w:rsidR="002431F6" w:rsidRPr="00EA3314">
        <w:rPr>
          <w:sz w:val="24"/>
        </w:rPr>
        <w:t>chính nh</w:t>
      </w:r>
      <w:r w:rsidR="002431F6" w:rsidRPr="00EA3314">
        <w:rPr>
          <w:rFonts w:hint="eastAsia"/>
          <w:sz w:val="24"/>
        </w:rPr>
        <w:t>ư</w:t>
      </w:r>
      <w:r w:rsidR="002431F6" w:rsidRPr="00EA3314">
        <w:rPr>
          <w:sz w:val="24"/>
        </w:rPr>
        <w:t xml:space="preserve"> sau</w:t>
      </w:r>
      <w:r w:rsidR="00A01783" w:rsidRPr="00EA3314">
        <w:rPr>
          <w:sz w:val="24"/>
        </w:rPr>
        <w:t>:</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Triển khai thực hiện đầy đủ hơn những nhiệm vụ và quy định trong Điều lệ mới; đặc biệt là mở rộng đối tượng hội viên; tăng năng lực quản lý điều hành và hiệu quả công tác của Hiệp hội với sự tham gia rộng rãi hơn của BCH, Ban Thường vụ, Văn phòng Hiệp hội phối kết hợp với các cảng thành viên và huy động thêm các nguồn lực bên ngoài để thực hiện nhiệm vụ công tác chung của Hiệp hội;</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 xml:space="preserve">Vận động các cảng thành viên tham gia góp ý về định hướng và quy hoạch phát triển cảng biển, về cơ chế quản lý cảng biển theo Bộ Luật hàng hải. Phối hợp với các cơ quan chức năng thực hiện các biện pháp nhằm bình ổn và minh bạch hóa thị trường dịch vụ cảng biển theo cơ chế thị trường có định hướng phát triển; </w:t>
      </w:r>
      <w:r w:rsidR="004D208B" w:rsidRPr="00EA3314">
        <w:rPr>
          <w:sz w:val="24"/>
          <w:lang w:val="vi-VN"/>
        </w:rPr>
        <w:t xml:space="preserve">theo đó khung giá dịch vụ cảng biển cần được rà soát, điều chỉnh cho phù hợp; </w:t>
      </w:r>
      <w:r w:rsidRPr="00EA3314">
        <w:rPr>
          <w:iCs/>
          <w:sz w:val="24"/>
          <w:lang w:val="vi-VN"/>
        </w:rPr>
        <w:t>xem đây là một trong những nhiệm vụ công tác trọng tâm của Hiệp hội trong thời gian tới.</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iCs/>
          <w:sz w:val="24"/>
          <w:lang w:val="vi-VN"/>
        </w:rPr>
        <w:t xml:space="preserve">Tăng cường các mối quan hệ với các bên có lợi ích liên quan, tham gia thực hiện tốt vai trò phản biện, tham mưu cho nhà nước và ngành về điều kiện thuận lơi cho khai thác và phát triển cảng biển; hỗ trợ giải quyết khó khăn cho từng cảng thành viên nói riêng. Phối hợp với các cảng thành viên phản ánh tình hình và có đề xuất, kiến nghị với cấp thẩm quyền nhằm giải quyết nhanh hơn những vấn đề phát sinh; </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Phối hợp với cảng đăng cai tổ chức thành công HNTN năm 201</w:t>
      </w:r>
      <w:r w:rsidR="003E1F8A" w:rsidRPr="00EA3314">
        <w:rPr>
          <w:sz w:val="24"/>
          <w:lang w:val="vi-VN"/>
        </w:rPr>
        <w:t>8</w:t>
      </w:r>
      <w:r w:rsidRPr="00EA3314">
        <w:rPr>
          <w:sz w:val="24"/>
          <w:lang w:val="vi-VN"/>
        </w:rPr>
        <w:t>;</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iCs/>
          <w:sz w:val="24"/>
          <w:lang w:val="vi-VN"/>
        </w:rPr>
        <w:t>Duy trì và phát triển các quan hệ đối ngoại hiện có. Tham gia tích cực các sinh hoạt của Hiệp hội Cảng biển ASEAN (APA)</w:t>
      </w:r>
      <w:r w:rsidR="00EE777E" w:rsidRPr="00EA3314">
        <w:rPr>
          <w:iCs/>
          <w:sz w:val="24"/>
          <w:lang w:val="vi-VN"/>
        </w:rPr>
        <w:t xml:space="preserve"> và </w:t>
      </w:r>
      <w:r w:rsidR="00C072E1" w:rsidRPr="00EA3314">
        <w:rPr>
          <w:iCs/>
          <w:sz w:val="24"/>
          <w:lang w:val="vi-VN"/>
        </w:rPr>
        <w:t>các</w:t>
      </w:r>
      <w:r w:rsidR="00EE777E" w:rsidRPr="00EA3314">
        <w:rPr>
          <w:iCs/>
          <w:sz w:val="24"/>
          <w:lang w:val="vi-VN"/>
        </w:rPr>
        <w:t xml:space="preserve"> cảng biển trong </w:t>
      </w:r>
      <w:r w:rsidR="00C072E1" w:rsidRPr="00EA3314">
        <w:rPr>
          <w:iCs/>
          <w:sz w:val="24"/>
          <w:lang w:val="vi-VN"/>
        </w:rPr>
        <w:t>khối</w:t>
      </w:r>
      <w:r w:rsidR="00EE777E" w:rsidRPr="00EA3314">
        <w:rPr>
          <w:iCs/>
          <w:sz w:val="24"/>
          <w:lang w:val="vi-VN"/>
        </w:rPr>
        <w:t xml:space="preserve"> APEC</w:t>
      </w:r>
      <w:r w:rsidRPr="00EA3314">
        <w:rPr>
          <w:iCs/>
          <w:sz w:val="24"/>
          <w:lang w:val="vi-VN"/>
        </w:rPr>
        <w:t xml:space="preserve">. </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Tăng cường cung cấp thông tin về đào tạo, phối kết hợp với các đơn vị liên quan nhằm hỗ trợ phát triển nhanh hơn nguồn nhân lực cảng biển;</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Tham khảo, xây dựng và thống nhất áp dụng những chuẩn mực đánh giá hiệu quả quản lý và khai thác cảng; mã hóa địa danh quốc tế của từng cảng biển VN, thống nhất danh mục cước dịch vụ cảng biển và các đơn vị thông tin thống kê khác liên quan đến hoạt động cảng biển tạo điều kiện thuận tiện cho những ứng dụng CNTT, trao đổi thông tin điện tử đồng nhất thông qua các cổng thông tin một cửa qui mô cộng đồng và quốc gia;</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Tăng cường hợp tác, trao đổi thông tin trực tuyến giữa Hiệp hội và các cảng thành viên, phối kết hợp giải quyết nhanh công việc thông qua email;</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 xml:space="preserve">Trang bị và phát triển thêm nội dung và dịch vụ cho trang web VPA, cho hoạt động của tạp chí Shipping Times, kể cả phiên bản báo điện tử; </w:t>
      </w:r>
    </w:p>
    <w:p w:rsidR="00C4236F" w:rsidRPr="00EA3314" w:rsidRDefault="004E5DDA"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lastRenderedPageBreak/>
        <w:t xml:space="preserve">Cải tiến chất lượng </w:t>
      </w:r>
      <w:r w:rsidR="00C4236F" w:rsidRPr="00EA3314">
        <w:rPr>
          <w:sz w:val="24"/>
          <w:lang w:val="vi-VN"/>
        </w:rPr>
        <w:t>công tác thống kê, đánh giá tình hình thị trường, đầu tư, khai thác và phát triển cảng;</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Vận động tăng cường sự quan tâm và trách nhiệm của cảng biển trong việc đảm bảo an ninh cảng biển, bảo vệ môi trường;</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Phát triển quan hệ trách nhiệm xã hội giữa cảng và cộng đồng</w:t>
      </w:r>
      <w:r w:rsidR="004E5DDA" w:rsidRPr="00EA3314">
        <w:rPr>
          <w:sz w:val="24"/>
          <w:lang w:val="vi-VN"/>
        </w:rPr>
        <w:t>;</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 xml:space="preserve">Phối hợp với các hiệp hội, </w:t>
      </w:r>
      <w:r w:rsidR="004E5DDA" w:rsidRPr="00EA3314">
        <w:rPr>
          <w:sz w:val="24"/>
          <w:lang w:val="vi-VN"/>
        </w:rPr>
        <w:t>tổ chức</w:t>
      </w:r>
      <w:r w:rsidRPr="00EA3314">
        <w:rPr>
          <w:sz w:val="24"/>
          <w:lang w:val="vi-VN"/>
        </w:rPr>
        <w:t xml:space="preserve"> liên quan trong nước và nước ngoài để </w:t>
      </w:r>
      <w:r w:rsidR="004E5DDA" w:rsidRPr="00EA3314">
        <w:rPr>
          <w:sz w:val="24"/>
          <w:lang w:val="vi-VN"/>
        </w:rPr>
        <w:t>g</w:t>
      </w:r>
      <w:r w:rsidRPr="00EA3314">
        <w:rPr>
          <w:sz w:val="24"/>
          <w:lang w:val="vi-VN"/>
        </w:rPr>
        <w:t>iải quyết những vấn đề chung</w:t>
      </w:r>
      <w:r w:rsidRPr="00EA3314">
        <w:rPr>
          <w:iCs/>
          <w:sz w:val="24"/>
          <w:lang w:val="vi-VN"/>
        </w:rPr>
        <w:t>;</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iCs/>
          <w:sz w:val="24"/>
          <w:lang w:val="vi-VN"/>
        </w:rPr>
        <w:t>Xem xét những khả năng hình thành và cung ứng dịch vụ để tăng thu nhập hỗ trợ phát triển theo quy định của Điều lệ;</w:t>
      </w:r>
    </w:p>
    <w:p w:rsidR="00C4236F" w:rsidRPr="00EA3314" w:rsidRDefault="00C4236F" w:rsidP="0082198E">
      <w:pPr>
        <w:pStyle w:val="List2"/>
        <w:numPr>
          <w:ilvl w:val="2"/>
          <w:numId w:val="3"/>
        </w:numPr>
        <w:tabs>
          <w:tab w:val="num" w:pos="1080"/>
          <w:tab w:val="num" w:pos="2160"/>
        </w:tabs>
        <w:spacing w:line="240" w:lineRule="auto"/>
        <w:ind w:left="1080" w:hanging="360"/>
        <w:rPr>
          <w:sz w:val="24"/>
          <w:lang w:val="vi-VN"/>
        </w:rPr>
      </w:pPr>
      <w:r w:rsidRPr="00EA3314">
        <w:rPr>
          <w:sz w:val="24"/>
          <w:lang w:val="vi-VN"/>
        </w:rPr>
        <w:t>Thực hiện tốt những nội dung công tác phát sinh theo nhu cầu;</w:t>
      </w:r>
    </w:p>
    <w:p w:rsidR="006A14A7" w:rsidRPr="00EA3314" w:rsidRDefault="006A14A7" w:rsidP="0082198E">
      <w:pPr>
        <w:ind w:left="720" w:hanging="720"/>
        <w:jc w:val="both"/>
        <w:rPr>
          <w:sz w:val="24"/>
          <w:lang w:val="vi-VN"/>
        </w:rPr>
      </w:pPr>
    </w:p>
    <w:p w:rsidR="00027530" w:rsidRPr="00EA3314" w:rsidRDefault="007F1520" w:rsidP="0082198E">
      <w:pPr>
        <w:pStyle w:val="List2"/>
        <w:spacing w:line="240" w:lineRule="auto"/>
        <w:rPr>
          <w:sz w:val="24"/>
          <w:lang w:val="vi-VN"/>
        </w:rPr>
      </w:pPr>
      <w:r w:rsidRPr="00EA3314">
        <w:rPr>
          <w:sz w:val="24"/>
          <w:lang w:val="vi-VN"/>
        </w:rPr>
        <w:t xml:space="preserve">Theo </w:t>
      </w:r>
      <w:r w:rsidRPr="00EA3314">
        <w:rPr>
          <w:rFonts w:hint="eastAsia"/>
          <w:sz w:val="24"/>
          <w:lang w:val="vi-VN"/>
        </w:rPr>
        <w:t>đ</w:t>
      </w:r>
      <w:r w:rsidRPr="00EA3314">
        <w:rPr>
          <w:sz w:val="24"/>
          <w:lang w:val="vi-VN"/>
        </w:rPr>
        <w:t xml:space="preserve">ề xuất của </w:t>
      </w:r>
      <w:r w:rsidR="002D65A7" w:rsidRPr="00EA3314">
        <w:rPr>
          <w:sz w:val="24"/>
          <w:lang w:val="vi-VN"/>
        </w:rPr>
        <w:t xml:space="preserve">Cảng </w:t>
      </w:r>
      <w:r w:rsidR="001F5827" w:rsidRPr="00EA3314">
        <w:rPr>
          <w:sz w:val="24"/>
          <w:lang w:val="vi-VN"/>
        </w:rPr>
        <w:t>Cam Ranh</w:t>
      </w:r>
      <w:r w:rsidRPr="00EA3314">
        <w:rPr>
          <w:sz w:val="24"/>
          <w:lang w:val="vi-VN"/>
        </w:rPr>
        <w:t xml:space="preserve">, </w:t>
      </w:r>
      <w:r w:rsidR="00605FE6" w:rsidRPr="00EA3314">
        <w:rPr>
          <w:sz w:val="24"/>
          <w:lang w:val="vi-VN"/>
        </w:rPr>
        <w:t>Hội nghị</w:t>
      </w:r>
      <w:r w:rsidRPr="00EA3314">
        <w:rPr>
          <w:sz w:val="24"/>
          <w:lang w:val="vi-VN"/>
        </w:rPr>
        <w:t xml:space="preserve"> nhất trí và hoan nghênh Cảng </w:t>
      </w:r>
      <w:r w:rsidR="001F5827" w:rsidRPr="00EA3314">
        <w:rPr>
          <w:sz w:val="24"/>
          <w:lang w:val="vi-VN"/>
        </w:rPr>
        <w:t>Cam Ranh</w:t>
      </w:r>
      <w:r w:rsidRPr="00EA3314">
        <w:rPr>
          <w:sz w:val="24"/>
          <w:lang w:val="vi-VN"/>
        </w:rPr>
        <w:t xml:space="preserve"> là </w:t>
      </w:r>
      <w:r w:rsidRPr="00EA3314">
        <w:rPr>
          <w:rFonts w:hint="eastAsia"/>
          <w:sz w:val="24"/>
          <w:lang w:val="vi-VN"/>
        </w:rPr>
        <w:t>đơ</w:t>
      </w:r>
      <w:r w:rsidRPr="00EA3314">
        <w:rPr>
          <w:sz w:val="24"/>
          <w:lang w:val="vi-VN"/>
        </w:rPr>
        <w:t xml:space="preserve">n vị </w:t>
      </w:r>
      <w:r w:rsidRPr="00EA3314">
        <w:rPr>
          <w:rFonts w:hint="eastAsia"/>
          <w:sz w:val="24"/>
          <w:lang w:val="vi-VN"/>
        </w:rPr>
        <w:t>đă</w:t>
      </w:r>
      <w:r w:rsidRPr="00EA3314">
        <w:rPr>
          <w:sz w:val="24"/>
          <w:lang w:val="vi-VN"/>
        </w:rPr>
        <w:t xml:space="preserve">ng cai tổ chức </w:t>
      </w:r>
      <w:r w:rsidR="00754796" w:rsidRPr="00EA3314">
        <w:rPr>
          <w:sz w:val="24"/>
          <w:lang w:val="vi-VN"/>
        </w:rPr>
        <w:t>Hội nghị thường niên</w:t>
      </w:r>
      <w:r w:rsidRPr="00EA3314">
        <w:rPr>
          <w:sz w:val="24"/>
          <w:lang w:val="vi-VN"/>
        </w:rPr>
        <w:t>VPA n</w:t>
      </w:r>
      <w:r w:rsidRPr="00EA3314">
        <w:rPr>
          <w:rFonts w:hint="eastAsia"/>
          <w:sz w:val="24"/>
          <w:lang w:val="vi-VN"/>
        </w:rPr>
        <w:t>ă</w:t>
      </w:r>
      <w:r w:rsidRPr="00EA3314">
        <w:rPr>
          <w:sz w:val="24"/>
          <w:lang w:val="vi-VN"/>
        </w:rPr>
        <w:t>m 201</w:t>
      </w:r>
      <w:r w:rsidR="003E1F8A" w:rsidRPr="00EA3314">
        <w:rPr>
          <w:sz w:val="24"/>
          <w:lang w:val="vi-VN"/>
        </w:rPr>
        <w:t>8</w:t>
      </w:r>
      <w:r w:rsidRPr="00EA3314">
        <w:rPr>
          <w:sz w:val="24"/>
          <w:lang w:val="vi-VN"/>
        </w:rPr>
        <w:t xml:space="preserve">. Thời gian và </w:t>
      </w:r>
      <w:r w:rsidRPr="00EA3314">
        <w:rPr>
          <w:rFonts w:hint="eastAsia"/>
          <w:sz w:val="24"/>
          <w:lang w:val="vi-VN"/>
        </w:rPr>
        <w:t>đ</w:t>
      </w:r>
      <w:r w:rsidRPr="00EA3314">
        <w:rPr>
          <w:sz w:val="24"/>
          <w:lang w:val="vi-VN"/>
        </w:rPr>
        <w:t xml:space="preserve">ịa </w:t>
      </w:r>
      <w:r w:rsidRPr="00EA3314">
        <w:rPr>
          <w:rFonts w:hint="eastAsia"/>
          <w:sz w:val="24"/>
          <w:lang w:val="vi-VN"/>
        </w:rPr>
        <w:t>đ</w:t>
      </w:r>
      <w:r w:rsidRPr="00EA3314">
        <w:rPr>
          <w:sz w:val="24"/>
          <w:lang w:val="vi-VN"/>
        </w:rPr>
        <w:t xml:space="preserve">iểm cụ thể sẽ </w:t>
      </w:r>
      <w:r w:rsidRPr="00EA3314">
        <w:rPr>
          <w:rFonts w:hint="eastAsia"/>
          <w:sz w:val="24"/>
          <w:lang w:val="vi-VN"/>
        </w:rPr>
        <w:t>đư</w:t>
      </w:r>
      <w:r w:rsidRPr="00EA3314">
        <w:rPr>
          <w:sz w:val="24"/>
          <w:lang w:val="vi-VN"/>
        </w:rPr>
        <w:t xml:space="preserve">ợc thông báo sau. </w:t>
      </w:r>
      <w:r w:rsidR="00605FE6" w:rsidRPr="00EA3314">
        <w:rPr>
          <w:sz w:val="24"/>
          <w:lang w:val="vi-VN"/>
        </w:rPr>
        <w:t>Hội nghị</w:t>
      </w:r>
      <w:r w:rsidRPr="00EA3314">
        <w:rPr>
          <w:sz w:val="24"/>
          <w:lang w:val="vi-VN"/>
        </w:rPr>
        <w:t xml:space="preserve"> đã nghe </w:t>
      </w:r>
      <w:r w:rsidRPr="00EA3314">
        <w:rPr>
          <w:rFonts w:hint="eastAsia"/>
          <w:sz w:val="24"/>
          <w:lang w:val="vi-VN"/>
        </w:rPr>
        <w:t>đ</w:t>
      </w:r>
      <w:r w:rsidRPr="00EA3314">
        <w:rPr>
          <w:sz w:val="24"/>
          <w:lang w:val="vi-VN"/>
        </w:rPr>
        <w:t xml:space="preserve">ại diện </w:t>
      </w:r>
      <w:r w:rsidR="00754796" w:rsidRPr="00EA3314">
        <w:rPr>
          <w:sz w:val="24"/>
          <w:lang w:val="vi-VN"/>
        </w:rPr>
        <w:t xml:space="preserve">Cảng </w:t>
      </w:r>
      <w:r w:rsidR="001F5827" w:rsidRPr="00EA3314">
        <w:rPr>
          <w:sz w:val="24"/>
          <w:lang w:val="vi-VN"/>
        </w:rPr>
        <w:t>Cam Ranh</w:t>
      </w:r>
      <w:r w:rsidR="00914CEC" w:rsidRPr="00EA3314">
        <w:rPr>
          <w:sz w:val="24"/>
        </w:rPr>
        <w:t xml:space="preserve"> </w:t>
      </w:r>
      <w:r w:rsidRPr="00EA3314">
        <w:rPr>
          <w:sz w:val="24"/>
          <w:lang w:val="vi-VN"/>
        </w:rPr>
        <w:t xml:space="preserve">phát biểu quyết tâm tổ chức tốt </w:t>
      </w:r>
      <w:r w:rsidR="00754796" w:rsidRPr="00EA3314">
        <w:rPr>
          <w:sz w:val="24"/>
          <w:lang w:val="vi-VN"/>
        </w:rPr>
        <w:t xml:space="preserve">HNTN </w:t>
      </w:r>
      <w:r w:rsidRPr="00EA3314">
        <w:rPr>
          <w:sz w:val="24"/>
          <w:lang w:val="vi-VN"/>
        </w:rPr>
        <w:t>VPA n</w:t>
      </w:r>
      <w:r w:rsidRPr="00EA3314">
        <w:rPr>
          <w:rFonts w:hint="eastAsia"/>
          <w:sz w:val="24"/>
          <w:lang w:val="vi-VN"/>
        </w:rPr>
        <w:t>ă</w:t>
      </w:r>
      <w:r w:rsidRPr="00EA3314">
        <w:rPr>
          <w:sz w:val="24"/>
          <w:lang w:val="vi-VN"/>
        </w:rPr>
        <w:t>m 201</w:t>
      </w:r>
      <w:r w:rsidR="003E1F8A" w:rsidRPr="00EA3314">
        <w:rPr>
          <w:sz w:val="24"/>
          <w:lang w:val="vi-VN"/>
        </w:rPr>
        <w:t>8</w:t>
      </w:r>
      <w:r w:rsidRPr="00EA3314">
        <w:rPr>
          <w:sz w:val="24"/>
          <w:lang w:val="vi-VN"/>
        </w:rPr>
        <w:t xml:space="preserve"> và chứng kiến lễ trao cờ luân lưu VPA từ </w:t>
      </w:r>
      <w:r w:rsidR="00867C26" w:rsidRPr="00EA3314">
        <w:rPr>
          <w:sz w:val="24"/>
          <w:lang w:val="vi-VN"/>
        </w:rPr>
        <w:t xml:space="preserve">cho Cảng </w:t>
      </w:r>
      <w:r w:rsidR="003E1F8A" w:rsidRPr="00EA3314">
        <w:rPr>
          <w:sz w:val="24"/>
          <w:lang w:val="vi-VN"/>
        </w:rPr>
        <w:t>Đà Nẵng</w:t>
      </w:r>
      <w:r w:rsidR="00867C26" w:rsidRPr="00EA3314">
        <w:rPr>
          <w:sz w:val="24"/>
          <w:lang w:val="vi-VN"/>
        </w:rPr>
        <w:t xml:space="preserve"> cho </w:t>
      </w:r>
      <w:r w:rsidR="00754796" w:rsidRPr="00EA3314">
        <w:rPr>
          <w:sz w:val="24"/>
          <w:lang w:val="vi-VN"/>
        </w:rPr>
        <w:t xml:space="preserve">Cảng </w:t>
      </w:r>
      <w:r w:rsidR="001F5827" w:rsidRPr="00EA3314">
        <w:rPr>
          <w:sz w:val="24"/>
          <w:lang w:val="vi-VN"/>
        </w:rPr>
        <w:t>Cam Ranh</w:t>
      </w:r>
      <w:r w:rsidRPr="00EA3314">
        <w:rPr>
          <w:sz w:val="24"/>
          <w:lang w:val="vi-VN"/>
        </w:rPr>
        <w:t>.</w:t>
      </w:r>
    </w:p>
    <w:p w:rsidR="008D7DE5" w:rsidRPr="00EA3314" w:rsidRDefault="00605FE6" w:rsidP="0082198E">
      <w:pPr>
        <w:pStyle w:val="List2"/>
        <w:spacing w:line="240" w:lineRule="auto"/>
        <w:rPr>
          <w:sz w:val="24"/>
          <w:lang w:val="vi-VN"/>
        </w:rPr>
      </w:pPr>
      <w:r w:rsidRPr="00EA3314">
        <w:rPr>
          <w:sz w:val="24"/>
          <w:lang w:val="vi-VN"/>
        </w:rPr>
        <w:t>Hội nghị</w:t>
      </w:r>
      <w:r w:rsidR="00A65BBF" w:rsidRPr="00EA3314">
        <w:rPr>
          <w:sz w:val="24"/>
          <w:lang w:val="vi-VN"/>
        </w:rPr>
        <w:t xml:space="preserve"> chân thành cám </w:t>
      </w:r>
      <w:r w:rsidR="00A65BBF" w:rsidRPr="00EA3314">
        <w:rPr>
          <w:rFonts w:hint="eastAsia"/>
          <w:sz w:val="24"/>
          <w:lang w:val="vi-VN"/>
        </w:rPr>
        <w:t>ơ</w:t>
      </w:r>
      <w:r w:rsidR="00A65BBF" w:rsidRPr="00EA3314">
        <w:rPr>
          <w:sz w:val="24"/>
          <w:lang w:val="vi-VN"/>
        </w:rPr>
        <w:t xml:space="preserve">n lãnh </w:t>
      </w:r>
      <w:r w:rsidR="00A65BBF" w:rsidRPr="00EA3314">
        <w:rPr>
          <w:rFonts w:hint="eastAsia"/>
          <w:sz w:val="24"/>
          <w:lang w:val="vi-VN"/>
        </w:rPr>
        <w:t>đ</w:t>
      </w:r>
      <w:r w:rsidR="00A65BBF" w:rsidRPr="00EA3314">
        <w:rPr>
          <w:sz w:val="24"/>
          <w:lang w:val="vi-VN"/>
        </w:rPr>
        <w:t xml:space="preserve">ạo </w:t>
      </w:r>
      <w:r w:rsidR="003E1F8A" w:rsidRPr="00EA3314">
        <w:rPr>
          <w:sz w:val="24"/>
          <w:lang w:val="vi-VN"/>
        </w:rPr>
        <w:t>Thành phố Đà Nẵng</w:t>
      </w:r>
      <w:r w:rsidR="00914CEC" w:rsidRPr="00EA3314">
        <w:rPr>
          <w:sz w:val="24"/>
        </w:rPr>
        <w:t xml:space="preserve"> </w:t>
      </w:r>
      <w:r w:rsidR="00A65BBF" w:rsidRPr="00EA3314">
        <w:rPr>
          <w:rFonts w:hint="eastAsia"/>
          <w:sz w:val="24"/>
          <w:lang w:val="vi-VN"/>
        </w:rPr>
        <w:t>đ</w:t>
      </w:r>
      <w:r w:rsidR="00A65BBF" w:rsidRPr="00EA3314">
        <w:rPr>
          <w:sz w:val="24"/>
          <w:lang w:val="vi-VN"/>
        </w:rPr>
        <w:t>ã t</w:t>
      </w:r>
      <w:r w:rsidR="001820E1" w:rsidRPr="00EA3314">
        <w:rPr>
          <w:sz w:val="24"/>
          <w:lang w:val="vi-VN"/>
        </w:rPr>
        <w:t xml:space="preserve">ạo điều kiện thuận lợi cho việc tổ chức </w:t>
      </w:r>
      <w:r w:rsidRPr="00EA3314">
        <w:rPr>
          <w:sz w:val="24"/>
          <w:lang w:val="vi-VN"/>
        </w:rPr>
        <w:t>Hội nghị</w:t>
      </w:r>
      <w:r w:rsidR="00914CEC" w:rsidRPr="00EA3314">
        <w:rPr>
          <w:sz w:val="24"/>
        </w:rPr>
        <w:t xml:space="preserve"> </w:t>
      </w:r>
      <w:r w:rsidR="001820E1" w:rsidRPr="00EA3314">
        <w:rPr>
          <w:sz w:val="24"/>
          <w:lang w:val="vi-VN"/>
        </w:rPr>
        <w:t xml:space="preserve">và đã đến tham dự </w:t>
      </w:r>
      <w:r w:rsidR="00614F7B" w:rsidRPr="00EA3314">
        <w:rPr>
          <w:sz w:val="24"/>
          <w:lang w:val="vi-VN"/>
        </w:rPr>
        <w:t xml:space="preserve">và phát biểu chỉ đạo tại </w:t>
      </w:r>
      <w:r w:rsidRPr="00EA3314">
        <w:rPr>
          <w:sz w:val="24"/>
          <w:lang w:val="vi-VN"/>
        </w:rPr>
        <w:t>Hội nghị</w:t>
      </w:r>
      <w:r w:rsidR="008D7DE5" w:rsidRPr="00EA3314">
        <w:rPr>
          <w:sz w:val="24"/>
          <w:lang w:val="vi-VN"/>
        </w:rPr>
        <w:t>.</w:t>
      </w:r>
    </w:p>
    <w:p w:rsidR="002D141B" w:rsidRPr="00EA3314" w:rsidRDefault="005240DA" w:rsidP="0082198E">
      <w:pPr>
        <w:pStyle w:val="List2"/>
        <w:spacing w:line="240" w:lineRule="auto"/>
        <w:rPr>
          <w:sz w:val="24"/>
          <w:lang w:val="vi-VN"/>
        </w:rPr>
      </w:pPr>
      <w:r w:rsidRPr="00EA3314">
        <w:rPr>
          <w:sz w:val="24"/>
          <w:lang w:val="vi-VN"/>
        </w:rPr>
        <w:t>Ô</w:t>
      </w:r>
      <w:r w:rsidR="00A65BBF" w:rsidRPr="00EA3314">
        <w:rPr>
          <w:sz w:val="24"/>
          <w:lang w:val="vi-VN"/>
        </w:rPr>
        <w:t xml:space="preserve">ng </w:t>
      </w:r>
      <w:r w:rsidR="00CE65F0" w:rsidRPr="00EA3314">
        <w:rPr>
          <w:sz w:val="24"/>
          <w:lang w:val="vi-VN"/>
        </w:rPr>
        <w:t>Lê Công Minh</w:t>
      </w:r>
      <w:r w:rsidRPr="00EA3314">
        <w:rPr>
          <w:sz w:val="24"/>
          <w:lang w:val="vi-VN"/>
        </w:rPr>
        <w:t>, Chủ tịch Hiệp hội đã</w:t>
      </w:r>
      <w:r w:rsidR="00914CEC" w:rsidRPr="00EA3314">
        <w:rPr>
          <w:sz w:val="24"/>
        </w:rPr>
        <w:t xml:space="preserve"> </w:t>
      </w:r>
      <w:r w:rsidR="00F772CD" w:rsidRPr="00EA3314">
        <w:rPr>
          <w:sz w:val="24"/>
          <w:lang w:val="vi-VN"/>
        </w:rPr>
        <w:t xml:space="preserve">phát biểu bế mạc </w:t>
      </w:r>
      <w:r w:rsidR="00605FE6" w:rsidRPr="00EA3314">
        <w:rPr>
          <w:sz w:val="24"/>
          <w:lang w:val="vi-VN"/>
        </w:rPr>
        <w:t>Hội nghị</w:t>
      </w:r>
      <w:r w:rsidR="00F772CD" w:rsidRPr="00EA3314">
        <w:rPr>
          <w:sz w:val="24"/>
          <w:lang w:val="vi-VN"/>
        </w:rPr>
        <w:t xml:space="preserve">. </w:t>
      </w:r>
      <w:r w:rsidRPr="00EA3314">
        <w:rPr>
          <w:sz w:val="24"/>
          <w:lang w:val="vi-VN"/>
        </w:rPr>
        <w:t xml:space="preserve">Thay mặt BCH khóa </w:t>
      </w:r>
      <w:r w:rsidR="00944CFA" w:rsidRPr="00EA3314">
        <w:rPr>
          <w:sz w:val="24"/>
          <w:lang w:val="vi-VN"/>
        </w:rPr>
        <w:t>8</w:t>
      </w:r>
      <w:r w:rsidRPr="00EA3314">
        <w:rPr>
          <w:sz w:val="24"/>
          <w:lang w:val="vi-VN"/>
        </w:rPr>
        <w:t xml:space="preserve"> và Ban Tổ chức Cảng </w:t>
      </w:r>
      <w:r w:rsidR="003E1F8A" w:rsidRPr="00EA3314">
        <w:rPr>
          <w:sz w:val="24"/>
          <w:lang w:val="vi-VN"/>
        </w:rPr>
        <w:t>Đà Nẵng</w:t>
      </w:r>
      <w:r w:rsidRPr="00EA3314">
        <w:rPr>
          <w:sz w:val="24"/>
          <w:lang w:val="vi-VN"/>
        </w:rPr>
        <w:t xml:space="preserve"> cùng tất cả các </w:t>
      </w:r>
      <w:r w:rsidRPr="00EA3314">
        <w:rPr>
          <w:rFonts w:hint="eastAsia"/>
          <w:sz w:val="24"/>
          <w:lang w:val="vi-VN"/>
        </w:rPr>
        <w:t>đ</w:t>
      </w:r>
      <w:r w:rsidRPr="00EA3314">
        <w:rPr>
          <w:sz w:val="24"/>
          <w:lang w:val="vi-VN"/>
        </w:rPr>
        <w:t xml:space="preserve">ại biểu tham dự </w:t>
      </w:r>
      <w:r w:rsidR="00605FE6" w:rsidRPr="00EA3314">
        <w:rPr>
          <w:sz w:val="24"/>
          <w:lang w:val="vi-VN"/>
        </w:rPr>
        <w:t>Hội nghị</w:t>
      </w:r>
      <w:r w:rsidRPr="00EA3314">
        <w:rPr>
          <w:sz w:val="24"/>
          <w:lang w:val="vi-VN"/>
        </w:rPr>
        <w:t>, ô</w:t>
      </w:r>
      <w:r w:rsidR="00F772CD" w:rsidRPr="00EA3314">
        <w:rPr>
          <w:sz w:val="24"/>
          <w:lang w:val="vi-VN"/>
        </w:rPr>
        <w:t xml:space="preserve">ng </w:t>
      </w:r>
      <w:r w:rsidR="00A65BBF" w:rsidRPr="00EA3314">
        <w:rPr>
          <w:sz w:val="24"/>
          <w:lang w:val="vi-VN"/>
        </w:rPr>
        <w:t xml:space="preserve">cám </w:t>
      </w:r>
      <w:r w:rsidR="00A65BBF" w:rsidRPr="00EA3314">
        <w:rPr>
          <w:rFonts w:hint="eastAsia"/>
          <w:sz w:val="24"/>
          <w:lang w:val="vi-VN"/>
        </w:rPr>
        <w:t>ơ</w:t>
      </w:r>
      <w:r w:rsidR="00A65BBF" w:rsidRPr="00EA3314">
        <w:rPr>
          <w:sz w:val="24"/>
          <w:lang w:val="vi-VN"/>
        </w:rPr>
        <w:t xml:space="preserve">n lãnh </w:t>
      </w:r>
      <w:r w:rsidR="00A65BBF" w:rsidRPr="00EA3314">
        <w:rPr>
          <w:rFonts w:hint="eastAsia"/>
          <w:sz w:val="24"/>
          <w:lang w:val="vi-VN"/>
        </w:rPr>
        <w:t>đ</w:t>
      </w:r>
      <w:r w:rsidR="00A65BBF" w:rsidRPr="00EA3314">
        <w:rPr>
          <w:sz w:val="24"/>
          <w:lang w:val="vi-VN"/>
        </w:rPr>
        <w:t xml:space="preserve">ạo </w:t>
      </w:r>
      <w:r w:rsidR="00867C26" w:rsidRPr="00EA3314">
        <w:rPr>
          <w:sz w:val="24"/>
          <w:lang w:val="vi-VN"/>
        </w:rPr>
        <w:t xml:space="preserve">Bộ GTVT, </w:t>
      </w:r>
      <w:r w:rsidR="00285E62" w:rsidRPr="00EA3314">
        <w:rPr>
          <w:sz w:val="24"/>
          <w:lang w:val="vi-VN"/>
        </w:rPr>
        <w:t xml:space="preserve">UBND </w:t>
      </w:r>
      <w:r w:rsidR="00944CFA" w:rsidRPr="00EA3314">
        <w:rPr>
          <w:sz w:val="24"/>
          <w:lang w:val="vi-VN"/>
        </w:rPr>
        <w:t>T</w:t>
      </w:r>
      <w:r w:rsidR="003E1F8A" w:rsidRPr="00EA3314">
        <w:rPr>
          <w:sz w:val="24"/>
          <w:lang w:val="vi-VN"/>
        </w:rPr>
        <w:t>hành phố Đà Nẵng</w:t>
      </w:r>
      <w:r w:rsidR="007F1520" w:rsidRPr="00EA3314">
        <w:rPr>
          <w:sz w:val="24"/>
          <w:lang w:val="vi-VN"/>
        </w:rPr>
        <w:t xml:space="preserve">, </w:t>
      </w:r>
      <w:r w:rsidR="00F8155A" w:rsidRPr="00EA3314">
        <w:rPr>
          <w:sz w:val="24"/>
          <w:lang w:val="vi-VN"/>
        </w:rPr>
        <w:t>Cục Hàng hải VN</w:t>
      </w:r>
      <w:r w:rsidR="00C13A38">
        <w:rPr>
          <w:sz w:val="24"/>
        </w:rPr>
        <w:t xml:space="preserve"> </w:t>
      </w:r>
      <w:r w:rsidR="00A65BBF" w:rsidRPr="00EA3314">
        <w:rPr>
          <w:rFonts w:hint="eastAsia"/>
          <w:sz w:val="24"/>
          <w:lang w:val="vi-VN"/>
        </w:rPr>
        <w:t>đ</w:t>
      </w:r>
      <w:r w:rsidR="00A65BBF" w:rsidRPr="00EA3314">
        <w:rPr>
          <w:sz w:val="24"/>
          <w:lang w:val="vi-VN"/>
        </w:rPr>
        <w:t xml:space="preserve">ã </w:t>
      </w:r>
      <w:r w:rsidR="00A65BBF" w:rsidRPr="00EA3314">
        <w:rPr>
          <w:rFonts w:hint="eastAsia"/>
          <w:sz w:val="24"/>
          <w:lang w:val="vi-VN"/>
        </w:rPr>
        <w:t>đ</w:t>
      </w:r>
      <w:r w:rsidR="00A65BBF" w:rsidRPr="00EA3314">
        <w:rPr>
          <w:sz w:val="24"/>
          <w:lang w:val="vi-VN"/>
        </w:rPr>
        <w:t xml:space="preserve">ến tham dự và phát biểu </w:t>
      </w:r>
      <w:r w:rsidR="00C22E3E" w:rsidRPr="00EA3314">
        <w:rPr>
          <w:sz w:val="24"/>
          <w:lang w:val="vi-VN"/>
        </w:rPr>
        <w:t>chỉ đạo</w:t>
      </w:r>
      <w:r w:rsidR="00A65BBF" w:rsidRPr="00EA3314">
        <w:rPr>
          <w:sz w:val="24"/>
          <w:lang w:val="vi-VN"/>
        </w:rPr>
        <w:t xml:space="preserve"> cho </w:t>
      </w:r>
      <w:r w:rsidR="00605FE6" w:rsidRPr="00EA3314">
        <w:rPr>
          <w:sz w:val="24"/>
          <w:lang w:val="vi-VN"/>
        </w:rPr>
        <w:t>Hội nghị</w:t>
      </w:r>
      <w:r w:rsidR="00C81D93" w:rsidRPr="00EA3314">
        <w:rPr>
          <w:sz w:val="24"/>
          <w:lang w:val="vi-VN"/>
        </w:rPr>
        <w:t xml:space="preserve">; </w:t>
      </w:r>
      <w:r w:rsidRPr="00EA3314">
        <w:rPr>
          <w:sz w:val="24"/>
          <w:lang w:val="vi-VN"/>
        </w:rPr>
        <w:t>cám ơn lãnh đạo các c</w:t>
      </w:r>
      <w:r w:rsidRPr="00EA3314">
        <w:rPr>
          <w:rFonts w:hint="eastAsia"/>
          <w:sz w:val="24"/>
          <w:lang w:val="vi-VN"/>
        </w:rPr>
        <w:t>ơ</w:t>
      </w:r>
      <w:r w:rsidRPr="00EA3314">
        <w:rPr>
          <w:sz w:val="24"/>
          <w:lang w:val="vi-VN"/>
        </w:rPr>
        <w:t xml:space="preserve"> quan trung </w:t>
      </w:r>
      <w:r w:rsidRPr="00EA3314">
        <w:rPr>
          <w:rFonts w:hint="eastAsia"/>
          <w:sz w:val="24"/>
          <w:lang w:val="vi-VN"/>
        </w:rPr>
        <w:t>ươ</w:t>
      </w:r>
      <w:r w:rsidRPr="00EA3314">
        <w:rPr>
          <w:sz w:val="24"/>
          <w:lang w:val="vi-VN"/>
        </w:rPr>
        <w:t>ng và địa ph</w:t>
      </w:r>
      <w:r w:rsidRPr="00EA3314">
        <w:rPr>
          <w:rFonts w:hint="eastAsia"/>
          <w:sz w:val="24"/>
          <w:lang w:val="vi-VN"/>
        </w:rPr>
        <w:t>ươ</w:t>
      </w:r>
      <w:r w:rsidRPr="00EA3314">
        <w:rPr>
          <w:sz w:val="24"/>
          <w:lang w:val="vi-VN"/>
        </w:rPr>
        <w:t xml:space="preserve">ng khác cùng đại diện lãnh đạo các hiệp hội ngành nghề bạn, </w:t>
      </w:r>
      <w:r w:rsidR="00414BBB" w:rsidRPr="00EA3314">
        <w:rPr>
          <w:sz w:val="24"/>
          <w:lang w:val="vi-VN"/>
        </w:rPr>
        <w:t xml:space="preserve">cám </w:t>
      </w:r>
      <w:r w:rsidR="00414BBB" w:rsidRPr="00EA3314">
        <w:rPr>
          <w:rFonts w:hint="eastAsia"/>
          <w:sz w:val="24"/>
          <w:lang w:val="vi-VN"/>
        </w:rPr>
        <w:t>ơ</w:t>
      </w:r>
      <w:r w:rsidR="00414BBB" w:rsidRPr="00EA3314">
        <w:rPr>
          <w:sz w:val="24"/>
          <w:lang w:val="vi-VN"/>
        </w:rPr>
        <w:t xml:space="preserve">n </w:t>
      </w:r>
      <w:r w:rsidR="009940DA" w:rsidRPr="00EA3314">
        <w:rPr>
          <w:rFonts w:hint="eastAsia"/>
          <w:sz w:val="24"/>
          <w:lang w:val="vi-VN"/>
        </w:rPr>
        <w:t>đ</w:t>
      </w:r>
      <w:r w:rsidR="009940DA" w:rsidRPr="00EA3314">
        <w:rPr>
          <w:sz w:val="24"/>
          <w:lang w:val="vi-VN"/>
        </w:rPr>
        <w:t>ại diện các c</w:t>
      </w:r>
      <w:r w:rsidR="009940DA" w:rsidRPr="00EA3314">
        <w:rPr>
          <w:rFonts w:hint="eastAsia"/>
          <w:sz w:val="24"/>
          <w:lang w:val="vi-VN"/>
        </w:rPr>
        <w:t>ơ</w:t>
      </w:r>
      <w:r w:rsidR="009940DA" w:rsidRPr="00EA3314">
        <w:rPr>
          <w:sz w:val="24"/>
          <w:lang w:val="vi-VN"/>
        </w:rPr>
        <w:t xml:space="preserve"> quan, </w:t>
      </w:r>
      <w:r w:rsidR="009940DA" w:rsidRPr="00EA3314">
        <w:rPr>
          <w:rFonts w:hint="eastAsia"/>
          <w:sz w:val="24"/>
          <w:lang w:val="vi-VN"/>
        </w:rPr>
        <w:t>đ</w:t>
      </w:r>
      <w:r w:rsidR="009940DA" w:rsidRPr="00EA3314">
        <w:rPr>
          <w:sz w:val="24"/>
          <w:lang w:val="vi-VN"/>
        </w:rPr>
        <w:t xml:space="preserve">ại diện </w:t>
      </w:r>
      <w:r w:rsidR="00CD09C6" w:rsidRPr="00EA3314">
        <w:rPr>
          <w:sz w:val="24"/>
          <w:lang w:val="vi-VN"/>
        </w:rPr>
        <w:t xml:space="preserve">các </w:t>
      </w:r>
      <w:r w:rsidR="009940DA" w:rsidRPr="00EA3314">
        <w:rPr>
          <w:sz w:val="24"/>
          <w:lang w:val="vi-VN"/>
        </w:rPr>
        <w:t xml:space="preserve">báo </w:t>
      </w:r>
      <w:r w:rsidR="009940DA" w:rsidRPr="00EA3314">
        <w:rPr>
          <w:rFonts w:hint="eastAsia"/>
          <w:sz w:val="24"/>
          <w:lang w:val="vi-VN"/>
        </w:rPr>
        <w:t>đ</w:t>
      </w:r>
      <w:r w:rsidR="009940DA" w:rsidRPr="00EA3314">
        <w:rPr>
          <w:sz w:val="24"/>
          <w:lang w:val="vi-VN"/>
        </w:rPr>
        <w:t xml:space="preserve">ài trung </w:t>
      </w:r>
      <w:r w:rsidR="009940DA" w:rsidRPr="00EA3314">
        <w:rPr>
          <w:rFonts w:hint="eastAsia"/>
          <w:sz w:val="24"/>
          <w:lang w:val="vi-VN"/>
        </w:rPr>
        <w:t>ươ</w:t>
      </w:r>
      <w:r w:rsidR="009940DA" w:rsidRPr="00EA3314">
        <w:rPr>
          <w:sz w:val="24"/>
          <w:lang w:val="vi-VN"/>
        </w:rPr>
        <w:t xml:space="preserve">ng và </w:t>
      </w:r>
      <w:r w:rsidR="009940DA" w:rsidRPr="00EA3314">
        <w:rPr>
          <w:rFonts w:hint="eastAsia"/>
          <w:sz w:val="24"/>
          <w:lang w:val="vi-VN"/>
        </w:rPr>
        <w:t>đ</w:t>
      </w:r>
      <w:r w:rsidR="009940DA" w:rsidRPr="00EA3314">
        <w:rPr>
          <w:sz w:val="24"/>
          <w:lang w:val="vi-VN"/>
        </w:rPr>
        <w:t>ịa ph</w:t>
      </w:r>
      <w:r w:rsidR="009940DA" w:rsidRPr="00EA3314">
        <w:rPr>
          <w:rFonts w:hint="eastAsia"/>
          <w:sz w:val="24"/>
          <w:lang w:val="vi-VN"/>
        </w:rPr>
        <w:t>ươ</w:t>
      </w:r>
      <w:r w:rsidR="009940DA" w:rsidRPr="00EA3314">
        <w:rPr>
          <w:sz w:val="24"/>
          <w:lang w:val="vi-VN"/>
        </w:rPr>
        <w:t>ng</w:t>
      </w:r>
      <w:r w:rsidR="00C81D93" w:rsidRPr="00EA3314">
        <w:rPr>
          <w:sz w:val="24"/>
          <w:lang w:val="vi-VN"/>
        </w:rPr>
        <w:t>, c</w:t>
      </w:r>
      <w:r w:rsidR="009940DA" w:rsidRPr="00EA3314">
        <w:rPr>
          <w:sz w:val="24"/>
          <w:lang w:val="vi-VN"/>
        </w:rPr>
        <w:t xml:space="preserve">ác </w:t>
      </w:r>
      <w:r w:rsidR="009940DA" w:rsidRPr="00EA3314">
        <w:rPr>
          <w:rFonts w:hint="eastAsia"/>
          <w:sz w:val="24"/>
          <w:lang w:val="vi-VN"/>
        </w:rPr>
        <w:t>đơ</w:t>
      </w:r>
      <w:r w:rsidR="009940DA" w:rsidRPr="00EA3314">
        <w:rPr>
          <w:sz w:val="24"/>
          <w:lang w:val="vi-VN"/>
        </w:rPr>
        <w:t xml:space="preserve">n vị </w:t>
      </w:r>
      <w:r w:rsidR="00501F85" w:rsidRPr="00EA3314">
        <w:rPr>
          <w:sz w:val="24"/>
          <w:lang w:val="vi-VN"/>
        </w:rPr>
        <w:t>tài trợ</w:t>
      </w:r>
      <w:r w:rsidR="00B50672" w:rsidRPr="00EA3314">
        <w:rPr>
          <w:sz w:val="24"/>
          <w:lang w:val="vi-VN"/>
        </w:rPr>
        <w:t xml:space="preserve">, </w:t>
      </w:r>
      <w:r w:rsidR="00F8155A" w:rsidRPr="00EA3314">
        <w:rPr>
          <w:sz w:val="24"/>
          <w:lang w:val="vi-VN"/>
        </w:rPr>
        <w:t xml:space="preserve">khách sạn </w:t>
      </w:r>
      <w:r w:rsidR="00D84C06" w:rsidRPr="00EA3314">
        <w:rPr>
          <w:sz w:val="24"/>
          <w:lang w:val="vi-VN"/>
        </w:rPr>
        <w:t xml:space="preserve">Mường Thanh </w:t>
      </w:r>
      <w:r w:rsidR="003E1F8A" w:rsidRPr="00EA3314">
        <w:rPr>
          <w:sz w:val="24"/>
          <w:lang w:val="vi-VN"/>
        </w:rPr>
        <w:t>Luxury Đà nẵng</w:t>
      </w:r>
      <w:r w:rsidR="00944CFA" w:rsidRPr="00EA3314">
        <w:rPr>
          <w:sz w:val="24"/>
          <w:lang w:val="vi-VN"/>
        </w:rPr>
        <w:t xml:space="preserve">, khách sạn </w:t>
      </w:r>
      <w:r w:rsidR="003E1F8A" w:rsidRPr="00EA3314">
        <w:rPr>
          <w:sz w:val="24"/>
          <w:lang w:val="vi-VN"/>
        </w:rPr>
        <w:t>Serene Đà Nẵng, khách sạn Lion Sea Đà Nẵng</w:t>
      </w:r>
      <w:r w:rsidR="00EA3314">
        <w:rPr>
          <w:sz w:val="24"/>
        </w:rPr>
        <w:t xml:space="preserve"> </w:t>
      </w:r>
      <w:r w:rsidR="009940DA" w:rsidRPr="00EA3314">
        <w:rPr>
          <w:rFonts w:hint="eastAsia"/>
          <w:sz w:val="24"/>
          <w:lang w:val="vi-VN"/>
        </w:rPr>
        <w:t>đ</w:t>
      </w:r>
      <w:r w:rsidR="009940DA" w:rsidRPr="00EA3314">
        <w:rPr>
          <w:sz w:val="24"/>
          <w:lang w:val="vi-VN"/>
        </w:rPr>
        <w:t>ã góp phần qu</w:t>
      </w:r>
      <w:r w:rsidR="00312E6C" w:rsidRPr="00EA3314">
        <w:rPr>
          <w:sz w:val="24"/>
          <w:lang w:val="vi-VN"/>
        </w:rPr>
        <w:t>ý</w:t>
      </w:r>
      <w:r w:rsidR="009940DA" w:rsidRPr="00EA3314">
        <w:rPr>
          <w:sz w:val="24"/>
          <w:lang w:val="vi-VN"/>
        </w:rPr>
        <w:t xml:space="preserve"> báu cho sự thành công của </w:t>
      </w:r>
      <w:r w:rsidR="00605FE6" w:rsidRPr="00EA3314">
        <w:rPr>
          <w:sz w:val="24"/>
          <w:lang w:val="vi-VN"/>
        </w:rPr>
        <w:t>Hội nghị</w:t>
      </w:r>
      <w:r w:rsidR="00C53884" w:rsidRPr="00EA3314">
        <w:rPr>
          <w:sz w:val="24"/>
          <w:lang w:val="vi-VN"/>
        </w:rPr>
        <w:t>.</w:t>
      </w:r>
    </w:p>
    <w:p w:rsidR="00C81D93" w:rsidRPr="00EA3314" w:rsidRDefault="00C81D93" w:rsidP="0082198E">
      <w:pPr>
        <w:pStyle w:val="List2"/>
        <w:spacing w:line="240" w:lineRule="auto"/>
        <w:rPr>
          <w:sz w:val="24"/>
          <w:lang w:val="vi-VN"/>
        </w:rPr>
      </w:pPr>
      <w:r w:rsidRPr="00EA3314">
        <w:rPr>
          <w:sz w:val="24"/>
          <w:lang w:val="vi-VN"/>
        </w:rPr>
        <w:t>BCH v</w:t>
      </w:r>
      <w:r w:rsidR="009940DA" w:rsidRPr="00EA3314">
        <w:rPr>
          <w:sz w:val="24"/>
          <w:lang w:val="vi-VN"/>
        </w:rPr>
        <w:t xml:space="preserve">à toàn thể </w:t>
      </w:r>
      <w:r w:rsidR="009940DA" w:rsidRPr="00EA3314">
        <w:rPr>
          <w:rFonts w:hint="eastAsia"/>
          <w:sz w:val="24"/>
          <w:lang w:val="vi-VN"/>
        </w:rPr>
        <w:t>đ</w:t>
      </w:r>
      <w:r w:rsidR="009940DA" w:rsidRPr="00EA3314">
        <w:rPr>
          <w:sz w:val="24"/>
          <w:lang w:val="vi-VN"/>
        </w:rPr>
        <w:t xml:space="preserve">ại biểu cũng chân thành cám </w:t>
      </w:r>
      <w:r w:rsidR="009940DA" w:rsidRPr="00EA3314">
        <w:rPr>
          <w:rFonts w:hint="eastAsia"/>
          <w:sz w:val="24"/>
          <w:lang w:val="vi-VN"/>
        </w:rPr>
        <w:t>ơ</w:t>
      </w:r>
      <w:r w:rsidR="009940DA" w:rsidRPr="00EA3314">
        <w:rPr>
          <w:sz w:val="24"/>
          <w:lang w:val="vi-VN"/>
        </w:rPr>
        <w:t xml:space="preserve">n lãnh </w:t>
      </w:r>
      <w:r w:rsidR="009940DA" w:rsidRPr="00EA3314">
        <w:rPr>
          <w:rFonts w:hint="eastAsia"/>
          <w:sz w:val="24"/>
          <w:lang w:val="vi-VN"/>
        </w:rPr>
        <w:t>đ</w:t>
      </w:r>
      <w:r w:rsidR="009940DA" w:rsidRPr="00EA3314">
        <w:rPr>
          <w:sz w:val="24"/>
          <w:lang w:val="vi-VN"/>
        </w:rPr>
        <w:t>ạo và toàn thể cán bộ</w:t>
      </w:r>
      <w:r w:rsidR="005240DA" w:rsidRPr="00EA3314">
        <w:rPr>
          <w:sz w:val="24"/>
          <w:lang w:val="vi-VN"/>
        </w:rPr>
        <w:t>,</w:t>
      </w:r>
      <w:r w:rsidR="009940DA" w:rsidRPr="00EA3314">
        <w:rPr>
          <w:sz w:val="24"/>
          <w:lang w:val="vi-VN"/>
        </w:rPr>
        <w:t xml:space="preserve"> nhân viên trong Ban Tổ chức</w:t>
      </w:r>
      <w:r w:rsidR="00022CDB" w:rsidRPr="00EA3314">
        <w:rPr>
          <w:sz w:val="24"/>
          <w:lang w:val="vi-VN"/>
        </w:rPr>
        <w:t>, lực l</w:t>
      </w:r>
      <w:r w:rsidR="00022CDB" w:rsidRPr="00EA3314">
        <w:rPr>
          <w:rFonts w:hint="eastAsia"/>
          <w:sz w:val="24"/>
          <w:lang w:val="vi-VN"/>
        </w:rPr>
        <w:t>ư</w:t>
      </w:r>
      <w:r w:rsidR="00022CDB" w:rsidRPr="00EA3314">
        <w:rPr>
          <w:sz w:val="24"/>
          <w:lang w:val="vi-VN"/>
        </w:rPr>
        <w:t xml:space="preserve">ợng phục vụ </w:t>
      </w:r>
      <w:r w:rsidR="009940DA" w:rsidRPr="00EA3314">
        <w:rPr>
          <w:sz w:val="24"/>
          <w:lang w:val="vi-VN"/>
        </w:rPr>
        <w:t xml:space="preserve">của Cảng </w:t>
      </w:r>
      <w:r w:rsidR="00384197" w:rsidRPr="00EA3314">
        <w:rPr>
          <w:sz w:val="24"/>
          <w:lang w:val="vi-VN"/>
        </w:rPr>
        <w:t>Đà Nẵng</w:t>
      </w:r>
      <w:r w:rsidR="009940DA" w:rsidRPr="00EA3314">
        <w:rPr>
          <w:sz w:val="24"/>
          <w:lang w:val="vi-VN"/>
        </w:rPr>
        <w:t xml:space="preserve">, </w:t>
      </w:r>
      <w:r w:rsidR="009940DA" w:rsidRPr="00EA3314">
        <w:rPr>
          <w:rFonts w:hint="eastAsia"/>
          <w:sz w:val="24"/>
          <w:lang w:val="vi-VN"/>
        </w:rPr>
        <w:t>đ</w:t>
      </w:r>
      <w:r w:rsidR="00077EE3" w:rsidRPr="00EA3314">
        <w:rPr>
          <w:sz w:val="24"/>
          <w:lang w:val="vi-VN"/>
        </w:rPr>
        <w:t>ã</w:t>
      </w:r>
      <w:r w:rsidR="009940DA" w:rsidRPr="00EA3314">
        <w:rPr>
          <w:sz w:val="24"/>
          <w:lang w:val="vi-VN"/>
        </w:rPr>
        <w:t xml:space="preserve"> chuẩn bị chu </w:t>
      </w:r>
      <w:r w:rsidR="009940DA" w:rsidRPr="00EA3314">
        <w:rPr>
          <w:rFonts w:hint="eastAsia"/>
          <w:sz w:val="24"/>
          <w:lang w:val="vi-VN"/>
        </w:rPr>
        <w:t>đ</w:t>
      </w:r>
      <w:r w:rsidR="009940DA" w:rsidRPr="00EA3314">
        <w:rPr>
          <w:sz w:val="24"/>
          <w:lang w:val="vi-VN"/>
        </w:rPr>
        <w:t xml:space="preserve">áo và </w:t>
      </w:r>
      <w:r w:rsidR="00B5754B" w:rsidRPr="00EA3314">
        <w:rPr>
          <w:sz w:val="24"/>
          <w:lang w:val="vi-VN"/>
        </w:rPr>
        <w:t>h</w:t>
      </w:r>
      <w:r w:rsidR="00CE781F" w:rsidRPr="00EA3314">
        <w:rPr>
          <w:sz w:val="24"/>
          <w:lang w:val="vi-VN"/>
        </w:rPr>
        <w:t>ỗ</w:t>
      </w:r>
      <w:r w:rsidR="00B5754B" w:rsidRPr="00EA3314">
        <w:rPr>
          <w:sz w:val="24"/>
          <w:lang w:val="vi-VN"/>
        </w:rPr>
        <w:t xml:space="preserve"> trợ nhiều mặt để </w:t>
      </w:r>
      <w:r w:rsidR="009940DA" w:rsidRPr="00EA3314">
        <w:rPr>
          <w:sz w:val="24"/>
          <w:lang w:val="vi-VN"/>
        </w:rPr>
        <w:t xml:space="preserve">tổ chức thành công </w:t>
      </w:r>
      <w:r w:rsidR="00605FE6" w:rsidRPr="00EA3314">
        <w:rPr>
          <w:sz w:val="24"/>
          <w:lang w:val="vi-VN"/>
        </w:rPr>
        <w:t>Hội nghị</w:t>
      </w:r>
      <w:r w:rsidR="00914CEC" w:rsidRPr="00EA3314">
        <w:rPr>
          <w:sz w:val="24"/>
        </w:rPr>
        <w:t xml:space="preserve"> </w:t>
      </w:r>
      <w:r w:rsidR="00AA35C8" w:rsidRPr="00EA3314">
        <w:rPr>
          <w:sz w:val="24"/>
          <w:lang w:val="vi-VN"/>
        </w:rPr>
        <w:t xml:space="preserve">và nhiều hoạt động phong phú </w:t>
      </w:r>
      <w:r w:rsidR="00B5754B" w:rsidRPr="00EA3314">
        <w:rPr>
          <w:sz w:val="24"/>
          <w:lang w:val="vi-VN"/>
        </w:rPr>
        <w:t xml:space="preserve">khác bên lề </w:t>
      </w:r>
      <w:r w:rsidR="00605FE6" w:rsidRPr="00EA3314">
        <w:rPr>
          <w:sz w:val="24"/>
          <w:lang w:val="vi-VN"/>
        </w:rPr>
        <w:t>Hội nghị</w:t>
      </w:r>
      <w:r w:rsidRPr="00EA3314">
        <w:rPr>
          <w:sz w:val="24"/>
          <w:lang w:val="vi-VN"/>
        </w:rPr>
        <w:t>.</w:t>
      </w:r>
      <w:r w:rsidR="00DD73BD" w:rsidRPr="00EA3314">
        <w:rPr>
          <w:sz w:val="24"/>
          <w:lang w:val="vi-VN"/>
        </w:rPr>
        <w:t xml:space="preserve"> Ông </w:t>
      </w:r>
      <w:r w:rsidR="00A77C90" w:rsidRPr="00EA3314">
        <w:rPr>
          <w:sz w:val="24"/>
          <w:lang w:val="vi-VN"/>
        </w:rPr>
        <w:t>Lê Công Minh</w:t>
      </w:r>
      <w:r w:rsidR="00DD73BD" w:rsidRPr="00EA3314">
        <w:rPr>
          <w:sz w:val="24"/>
          <w:lang w:val="vi-VN"/>
        </w:rPr>
        <w:t xml:space="preserve"> cũng đã trao quà l</w:t>
      </w:r>
      <w:r w:rsidR="00DD73BD" w:rsidRPr="00EA3314">
        <w:rPr>
          <w:rFonts w:hint="eastAsia"/>
          <w:sz w:val="24"/>
          <w:lang w:val="vi-VN"/>
        </w:rPr>
        <w:t>ư</w:t>
      </w:r>
      <w:r w:rsidR="00DD73BD" w:rsidRPr="00EA3314">
        <w:rPr>
          <w:sz w:val="24"/>
          <w:lang w:val="vi-VN"/>
        </w:rPr>
        <w:t>u niệ</w:t>
      </w:r>
      <w:r w:rsidR="001820E1" w:rsidRPr="00EA3314">
        <w:rPr>
          <w:sz w:val="24"/>
          <w:lang w:val="vi-VN"/>
        </w:rPr>
        <w:t>m</w:t>
      </w:r>
      <w:r w:rsidR="00DD73BD" w:rsidRPr="00EA3314">
        <w:rPr>
          <w:sz w:val="24"/>
          <w:lang w:val="vi-VN"/>
        </w:rPr>
        <w:t xml:space="preserve"> của </w:t>
      </w:r>
      <w:r w:rsidR="005240DA" w:rsidRPr="00EA3314">
        <w:rPr>
          <w:sz w:val="24"/>
          <w:lang w:val="vi-VN"/>
        </w:rPr>
        <w:t>H</w:t>
      </w:r>
      <w:r w:rsidR="00DD73BD" w:rsidRPr="00EA3314">
        <w:rPr>
          <w:sz w:val="24"/>
          <w:lang w:val="vi-VN"/>
        </w:rPr>
        <w:t xml:space="preserve">iệp hội cho </w:t>
      </w:r>
      <w:r w:rsidR="00F8155A" w:rsidRPr="00EA3314">
        <w:rPr>
          <w:sz w:val="24"/>
          <w:lang w:val="vi-VN"/>
        </w:rPr>
        <w:t xml:space="preserve">đại diện </w:t>
      </w:r>
      <w:r w:rsidR="00AA35C8" w:rsidRPr="00EA3314">
        <w:rPr>
          <w:sz w:val="24"/>
          <w:lang w:val="vi-VN"/>
        </w:rPr>
        <w:t xml:space="preserve">Ban tổ chức </w:t>
      </w:r>
      <w:r w:rsidR="008F4F03" w:rsidRPr="00EA3314">
        <w:rPr>
          <w:sz w:val="24"/>
          <w:lang w:val="vi-VN"/>
        </w:rPr>
        <w:t xml:space="preserve">Cảng </w:t>
      </w:r>
      <w:r w:rsidR="00384197" w:rsidRPr="00EA3314">
        <w:rPr>
          <w:sz w:val="24"/>
          <w:lang w:val="vi-VN"/>
        </w:rPr>
        <w:t>Đà Nẵng, đại diện các khách sạn</w:t>
      </w:r>
      <w:r w:rsidR="00DD73BD" w:rsidRPr="00EA3314">
        <w:rPr>
          <w:sz w:val="24"/>
          <w:lang w:val="vi-VN"/>
        </w:rPr>
        <w:t>.</w:t>
      </w:r>
    </w:p>
    <w:p w:rsidR="00027530" w:rsidRPr="00EA3314" w:rsidRDefault="00027530" w:rsidP="0082198E">
      <w:pPr>
        <w:pStyle w:val="List2"/>
        <w:spacing w:line="240" w:lineRule="auto"/>
        <w:rPr>
          <w:sz w:val="24"/>
        </w:rPr>
      </w:pPr>
      <w:r w:rsidRPr="00EA3314">
        <w:rPr>
          <w:sz w:val="24"/>
          <w:lang w:val="vi-VN"/>
        </w:rPr>
        <w:t xml:space="preserve">Sau </w:t>
      </w:r>
      <w:r w:rsidR="00867C26" w:rsidRPr="00EA3314">
        <w:rPr>
          <w:sz w:val="24"/>
          <w:lang w:val="vi-VN"/>
        </w:rPr>
        <w:t xml:space="preserve">một </w:t>
      </w:r>
      <w:r w:rsidR="00077EE3" w:rsidRPr="00EA3314">
        <w:rPr>
          <w:sz w:val="24"/>
          <w:lang w:val="vi-VN"/>
        </w:rPr>
        <w:t>ngày</w:t>
      </w:r>
      <w:r w:rsidR="009940DA" w:rsidRPr="00EA3314">
        <w:rPr>
          <w:sz w:val="24"/>
          <w:lang w:val="vi-VN"/>
        </w:rPr>
        <w:t xml:space="preserve"> làm việc trên tinh thần </w:t>
      </w:r>
      <w:r w:rsidRPr="00EA3314">
        <w:rPr>
          <w:sz w:val="24"/>
          <w:lang w:val="vi-VN"/>
        </w:rPr>
        <w:t>“</w:t>
      </w:r>
      <w:r w:rsidR="007F1520" w:rsidRPr="00EA3314">
        <w:rPr>
          <w:i/>
          <w:sz w:val="24"/>
          <w:lang w:val="vi-VN"/>
        </w:rPr>
        <w:t xml:space="preserve">Hiệp hội Cảng biển Việt Nam </w:t>
      </w:r>
      <w:r w:rsidR="00F82B6B" w:rsidRPr="00EA3314">
        <w:rPr>
          <w:i/>
          <w:sz w:val="24"/>
          <w:lang w:val="vi-VN"/>
        </w:rPr>
        <w:t>phát huy tối đa tiềm năng, vươn tới những thành tựu mới về kinh tế biển</w:t>
      </w:r>
      <w:r w:rsidRPr="00EA3314">
        <w:rPr>
          <w:sz w:val="24"/>
          <w:lang w:val="vi-VN"/>
        </w:rPr>
        <w:t>”</w:t>
      </w:r>
      <w:r w:rsidR="00D15FE2" w:rsidRPr="00EA3314">
        <w:rPr>
          <w:sz w:val="24"/>
          <w:lang w:val="vi-VN"/>
        </w:rPr>
        <w:t xml:space="preserve">, </w:t>
      </w:r>
      <w:r w:rsidR="00605FE6" w:rsidRPr="00EA3314">
        <w:rPr>
          <w:sz w:val="24"/>
          <w:lang w:val="vi-VN"/>
        </w:rPr>
        <w:t>Hội nghị</w:t>
      </w:r>
      <w:r w:rsidR="00EA3314">
        <w:rPr>
          <w:sz w:val="24"/>
        </w:rPr>
        <w:t xml:space="preserve"> </w:t>
      </w:r>
      <w:r w:rsidR="00776355" w:rsidRPr="00EA3314">
        <w:rPr>
          <w:sz w:val="24"/>
          <w:lang w:val="vi-VN"/>
        </w:rPr>
        <w:t xml:space="preserve">thường niên </w:t>
      </w:r>
      <w:r w:rsidR="00867C26" w:rsidRPr="00EA3314">
        <w:rPr>
          <w:sz w:val="24"/>
          <w:lang w:val="vi-VN"/>
        </w:rPr>
        <w:t>201</w:t>
      </w:r>
      <w:r w:rsidR="00384197" w:rsidRPr="00EA3314">
        <w:rPr>
          <w:sz w:val="24"/>
          <w:lang w:val="vi-VN"/>
        </w:rPr>
        <w:t>7</w:t>
      </w:r>
      <w:r w:rsidR="00EA3314">
        <w:rPr>
          <w:sz w:val="24"/>
        </w:rPr>
        <w:t xml:space="preserve"> </w:t>
      </w:r>
      <w:r w:rsidR="009940DA" w:rsidRPr="00EA3314">
        <w:rPr>
          <w:sz w:val="24"/>
          <w:lang w:val="vi-VN"/>
        </w:rPr>
        <w:t xml:space="preserve">Hiệp hội </w:t>
      </w:r>
      <w:r w:rsidR="00177E94" w:rsidRPr="00EA3314">
        <w:rPr>
          <w:sz w:val="24"/>
          <w:lang w:val="vi-VN"/>
        </w:rPr>
        <w:t>C</w:t>
      </w:r>
      <w:r w:rsidR="009940DA" w:rsidRPr="00EA3314">
        <w:rPr>
          <w:sz w:val="24"/>
          <w:lang w:val="vi-VN"/>
        </w:rPr>
        <w:t xml:space="preserve">ảng biển Việt Nam </w:t>
      </w:r>
      <w:r w:rsidR="009940DA" w:rsidRPr="00EA3314">
        <w:rPr>
          <w:rFonts w:hint="eastAsia"/>
          <w:sz w:val="24"/>
          <w:lang w:val="vi-VN"/>
        </w:rPr>
        <w:t>đ</w:t>
      </w:r>
      <w:r w:rsidR="009940DA" w:rsidRPr="00EA3314">
        <w:rPr>
          <w:sz w:val="24"/>
          <w:lang w:val="vi-VN"/>
        </w:rPr>
        <w:t>ã hoàn tất toàn bộ ch</w:t>
      </w:r>
      <w:r w:rsidR="009940DA" w:rsidRPr="00EA3314">
        <w:rPr>
          <w:rFonts w:hint="eastAsia"/>
          <w:sz w:val="24"/>
          <w:lang w:val="vi-VN"/>
        </w:rPr>
        <w:t>ươ</w:t>
      </w:r>
      <w:r w:rsidR="009940DA" w:rsidRPr="00EA3314">
        <w:rPr>
          <w:sz w:val="24"/>
          <w:lang w:val="vi-VN"/>
        </w:rPr>
        <w:t xml:space="preserve">ng trình nghị sự và thành công tốt </w:t>
      </w:r>
      <w:r w:rsidR="009940DA" w:rsidRPr="00EA3314">
        <w:rPr>
          <w:rFonts w:hint="eastAsia"/>
          <w:sz w:val="24"/>
          <w:lang w:val="vi-VN"/>
        </w:rPr>
        <w:t>đ</w:t>
      </w:r>
      <w:r w:rsidR="009940DA" w:rsidRPr="00EA3314">
        <w:rPr>
          <w:sz w:val="24"/>
          <w:lang w:val="vi-VN"/>
        </w:rPr>
        <w:t>ẹp</w:t>
      </w:r>
      <w:r w:rsidR="00D576C8" w:rsidRPr="00EA3314">
        <w:rPr>
          <w:sz w:val="24"/>
          <w:lang w:val="vi-VN"/>
        </w:rPr>
        <w:t xml:space="preserve"> và</w:t>
      </w:r>
      <w:r w:rsidR="00EA3314">
        <w:rPr>
          <w:sz w:val="24"/>
        </w:rPr>
        <w:t xml:space="preserve"> </w:t>
      </w:r>
      <w:r w:rsidR="009940DA" w:rsidRPr="00EA3314">
        <w:rPr>
          <w:sz w:val="24"/>
          <w:lang w:val="vi-VN"/>
        </w:rPr>
        <w:t xml:space="preserve">bế mạc vào lúc </w:t>
      </w:r>
      <w:r w:rsidR="001820E1" w:rsidRPr="00EA3314">
        <w:rPr>
          <w:sz w:val="24"/>
          <w:lang w:val="vi-VN"/>
        </w:rPr>
        <w:t>1</w:t>
      </w:r>
      <w:r w:rsidR="00776355" w:rsidRPr="00EA3314">
        <w:rPr>
          <w:sz w:val="24"/>
          <w:lang w:val="vi-VN"/>
        </w:rPr>
        <w:t>7</w:t>
      </w:r>
      <w:r w:rsidR="00D576C8" w:rsidRPr="00EA3314">
        <w:rPr>
          <w:sz w:val="24"/>
          <w:lang w:val="vi-VN"/>
        </w:rPr>
        <w:t>g</w:t>
      </w:r>
      <w:r w:rsidR="00285E62" w:rsidRPr="00EA3314">
        <w:rPr>
          <w:sz w:val="24"/>
          <w:lang w:val="vi-VN"/>
        </w:rPr>
        <w:t>0</w:t>
      </w:r>
      <w:r w:rsidRPr="00EA3314">
        <w:rPr>
          <w:sz w:val="24"/>
          <w:lang w:val="vi-VN"/>
        </w:rPr>
        <w:t>0 ng</w:t>
      </w:r>
      <w:r w:rsidR="009940DA" w:rsidRPr="00EA3314">
        <w:rPr>
          <w:sz w:val="24"/>
          <w:lang w:val="vi-VN"/>
        </w:rPr>
        <w:t>à</w:t>
      </w:r>
      <w:r w:rsidRPr="00EA3314">
        <w:rPr>
          <w:sz w:val="24"/>
          <w:lang w:val="vi-VN"/>
        </w:rPr>
        <w:t xml:space="preserve">y </w:t>
      </w:r>
      <w:r w:rsidR="00384197" w:rsidRPr="00EA3314">
        <w:rPr>
          <w:sz w:val="24"/>
          <w:lang w:val="vi-VN"/>
        </w:rPr>
        <w:t>14</w:t>
      </w:r>
      <w:r w:rsidRPr="00EA3314">
        <w:rPr>
          <w:sz w:val="24"/>
          <w:lang w:val="vi-VN"/>
        </w:rPr>
        <w:t>/</w:t>
      </w:r>
      <w:r w:rsidR="00776355" w:rsidRPr="00EA3314">
        <w:rPr>
          <w:sz w:val="24"/>
          <w:lang w:val="vi-VN"/>
        </w:rPr>
        <w:t>9</w:t>
      </w:r>
      <w:r w:rsidRPr="00EA3314">
        <w:rPr>
          <w:sz w:val="24"/>
          <w:lang w:val="vi-VN"/>
        </w:rPr>
        <w:t>/20</w:t>
      </w:r>
      <w:r w:rsidR="00F82B6B" w:rsidRPr="00EA3314">
        <w:rPr>
          <w:sz w:val="24"/>
          <w:lang w:val="vi-VN"/>
        </w:rPr>
        <w:t>1</w:t>
      </w:r>
      <w:r w:rsidR="00384197" w:rsidRPr="00EA3314">
        <w:rPr>
          <w:sz w:val="24"/>
          <w:lang w:val="vi-VN"/>
        </w:rPr>
        <w:t>7</w:t>
      </w:r>
      <w:r w:rsidRPr="00EA3314">
        <w:rPr>
          <w:sz w:val="24"/>
          <w:lang w:val="vi-VN"/>
        </w:rPr>
        <w:t xml:space="preserve"> t</w:t>
      </w:r>
      <w:r w:rsidR="009940DA" w:rsidRPr="00EA3314">
        <w:rPr>
          <w:sz w:val="24"/>
          <w:lang w:val="vi-VN"/>
        </w:rPr>
        <w:t>ạ</w:t>
      </w:r>
      <w:r w:rsidRPr="00EA3314">
        <w:rPr>
          <w:sz w:val="24"/>
          <w:lang w:val="vi-VN"/>
        </w:rPr>
        <w:t xml:space="preserve">i </w:t>
      </w:r>
      <w:r w:rsidR="00B23F82" w:rsidRPr="00EA3314">
        <w:rPr>
          <w:sz w:val="24"/>
          <w:lang w:val="vi-VN"/>
        </w:rPr>
        <w:t>Tp.</w:t>
      </w:r>
      <w:r w:rsidR="00384197" w:rsidRPr="00EA3314">
        <w:rPr>
          <w:sz w:val="24"/>
        </w:rPr>
        <w:t>Đà Nẵng</w:t>
      </w:r>
      <w:r w:rsidRPr="00EA3314">
        <w:rPr>
          <w:sz w:val="24"/>
        </w:rPr>
        <w:t>.</w:t>
      </w:r>
    </w:p>
    <w:p w:rsidR="00D704C0" w:rsidRPr="00EA3314" w:rsidRDefault="00D704C0" w:rsidP="0082198E">
      <w:pPr>
        <w:pStyle w:val="Heading9"/>
        <w:spacing w:line="240" w:lineRule="auto"/>
        <w:ind w:firstLine="720"/>
      </w:pPr>
    </w:p>
    <w:p w:rsidR="00C81D93" w:rsidRPr="00EA3314" w:rsidRDefault="00430529" w:rsidP="0082198E">
      <w:pPr>
        <w:pStyle w:val="Heading9"/>
        <w:spacing w:line="240" w:lineRule="auto"/>
        <w:ind w:firstLine="720"/>
      </w:pPr>
      <w:r w:rsidRPr="00EA3314">
        <w:tab/>
      </w:r>
      <w:r w:rsidRPr="00EA3314">
        <w:tab/>
      </w:r>
      <w:r w:rsidRPr="00EA3314">
        <w:tab/>
      </w:r>
      <w:r w:rsidRPr="00EA3314">
        <w:tab/>
      </w:r>
      <w:r w:rsidRPr="00EA3314">
        <w:tab/>
      </w:r>
      <w:r w:rsidRPr="00EA3314">
        <w:tab/>
      </w:r>
      <w:r w:rsidR="0082198E" w:rsidRPr="00EA3314">
        <w:t xml:space="preserve">    </w:t>
      </w:r>
      <w:r w:rsidR="005A70C9" w:rsidRPr="00EA3314">
        <w:t xml:space="preserve">Tp. </w:t>
      </w:r>
      <w:r w:rsidR="00384197" w:rsidRPr="00EA3314">
        <w:t>Đà Nẵng</w:t>
      </w:r>
      <w:r w:rsidR="006A1C46" w:rsidRPr="00EA3314">
        <w:t xml:space="preserve">, </w:t>
      </w:r>
      <w:r w:rsidR="00C81D93" w:rsidRPr="00EA3314">
        <w:t>ng</w:t>
      </w:r>
      <w:r w:rsidR="009940DA" w:rsidRPr="00EA3314">
        <w:t>à</w:t>
      </w:r>
      <w:r w:rsidR="00C81D93" w:rsidRPr="00EA3314">
        <w:t xml:space="preserve">y </w:t>
      </w:r>
      <w:r w:rsidR="00384197" w:rsidRPr="00EA3314">
        <w:t>14</w:t>
      </w:r>
      <w:r w:rsidR="00C81D93" w:rsidRPr="00EA3314">
        <w:t>/</w:t>
      </w:r>
      <w:r w:rsidR="00776355" w:rsidRPr="00EA3314">
        <w:t>9</w:t>
      </w:r>
      <w:r w:rsidR="00C81D93" w:rsidRPr="00EA3314">
        <w:t>/</w:t>
      </w:r>
      <w:r w:rsidR="005A70C9" w:rsidRPr="00EA3314">
        <w:t>20</w:t>
      </w:r>
      <w:r w:rsidR="00F82B6B" w:rsidRPr="00EA3314">
        <w:t>1</w:t>
      </w:r>
      <w:r w:rsidR="00384197" w:rsidRPr="00EA3314">
        <w:t>7</w:t>
      </w:r>
    </w:p>
    <w:p w:rsidR="00F07F0F" w:rsidRPr="00EA3314" w:rsidRDefault="00F07F0F" w:rsidP="0082198E">
      <w:pPr>
        <w:jc w:val="both"/>
        <w:rPr>
          <w:sz w:val="24"/>
        </w:rPr>
      </w:pPr>
    </w:p>
    <w:p w:rsidR="00C81D93" w:rsidRPr="00EA3314" w:rsidRDefault="00C81D93" w:rsidP="0082198E">
      <w:pPr>
        <w:ind w:firstLine="720"/>
        <w:jc w:val="both"/>
        <w:rPr>
          <w:b/>
          <w:sz w:val="24"/>
        </w:rPr>
      </w:pPr>
      <w:r w:rsidRPr="00EA3314">
        <w:rPr>
          <w:b/>
          <w:sz w:val="24"/>
        </w:rPr>
        <w:t>TH</w:t>
      </w:r>
      <w:r w:rsidR="009940DA" w:rsidRPr="00EA3314">
        <w:rPr>
          <w:rFonts w:hint="eastAsia"/>
          <w:b/>
          <w:sz w:val="24"/>
        </w:rPr>
        <w:t>Ư</w:t>
      </w:r>
      <w:r w:rsidR="009940DA" w:rsidRPr="00EA3314">
        <w:rPr>
          <w:b/>
          <w:sz w:val="24"/>
        </w:rPr>
        <w:t xml:space="preserve"> KÝ</w:t>
      </w:r>
      <w:r w:rsidR="006A1C46" w:rsidRPr="00EA3314">
        <w:rPr>
          <w:b/>
          <w:sz w:val="24"/>
        </w:rPr>
        <w:t xml:space="preserve"> HỘI</w:t>
      </w:r>
      <w:r w:rsidR="00776355" w:rsidRPr="00EA3314">
        <w:rPr>
          <w:b/>
          <w:sz w:val="24"/>
        </w:rPr>
        <w:t xml:space="preserve"> NGHỊ</w:t>
      </w:r>
      <w:r w:rsidRPr="00EA3314">
        <w:rPr>
          <w:b/>
          <w:sz w:val="24"/>
        </w:rPr>
        <w:tab/>
      </w:r>
      <w:r w:rsidR="00284A00" w:rsidRPr="00EA3314">
        <w:rPr>
          <w:b/>
          <w:sz w:val="24"/>
        </w:rPr>
        <w:tab/>
      </w:r>
      <w:r w:rsidR="00284A00" w:rsidRPr="00EA3314">
        <w:rPr>
          <w:b/>
          <w:sz w:val="24"/>
        </w:rPr>
        <w:tab/>
      </w:r>
      <w:r w:rsidRPr="00EA3314">
        <w:rPr>
          <w:b/>
          <w:sz w:val="24"/>
        </w:rPr>
        <w:t>TM. BAN CH</w:t>
      </w:r>
      <w:r w:rsidR="009940DA" w:rsidRPr="00EA3314">
        <w:rPr>
          <w:b/>
          <w:sz w:val="24"/>
        </w:rPr>
        <w:t>Ấ</w:t>
      </w:r>
      <w:r w:rsidRPr="00EA3314">
        <w:rPr>
          <w:b/>
          <w:sz w:val="24"/>
        </w:rPr>
        <w:t>P H</w:t>
      </w:r>
      <w:r w:rsidR="009940DA" w:rsidRPr="00EA3314">
        <w:rPr>
          <w:b/>
          <w:sz w:val="24"/>
        </w:rPr>
        <w:t>À</w:t>
      </w:r>
      <w:r w:rsidRPr="00EA3314">
        <w:rPr>
          <w:b/>
          <w:sz w:val="24"/>
        </w:rPr>
        <w:t xml:space="preserve">NH </w:t>
      </w:r>
      <w:r w:rsidR="00D704C0" w:rsidRPr="00EA3314">
        <w:rPr>
          <w:b/>
          <w:sz w:val="24"/>
        </w:rPr>
        <w:t>HIỆP HỘI</w:t>
      </w:r>
    </w:p>
    <w:p w:rsidR="00C81D93" w:rsidRPr="00EA3314" w:rsidRDefault="00C81D93" w:rsidP="0082198E">
      <w:pPr>
        <w:rPr>
          <w:b/>
          <w:sz w:val="24"/>
        </w:rPr>
      </w:pPr>
      <w:r w:rsidRPr="00EA3314">
        <w:rPr>
          <w:b/>
          <w:sz w:val="24"/>
        </w:rPr>
        <w:tab/>
      </w:r>
      <w:r w:rsidRPr="00EA3314">
        <w:rPr>
          <w:b/>
          <w:sz w:val="24"/>
        </w:rPr>
        <w:tab/>
      </w:r>
      <w:r w:rsidRPr="00EA3314">
        <w:rPr>
          <w:b/>
          <w:sz w:val="24"/>
        </w:rPr>
        <w:tab/>
      </w:r>
      <w:r w:rsidRPr="00EA3314">
        <w:rPr>
          <w:b/>
          <w:sz w:val="24"/>
        </w:rPr>
        <w:tab/>
      </w:r>
      <w:r w:rsidRPr="00EA3314">
        <w:rPr>
          <w:b/>
          <w:sz w:val="24"/>
        </w:rPr>
        <w:tab/>
      </w:r>
      <w:r w:rsidRPr="00EA3314">
        <w:rPr>
          <w:b/>
          <w:sz w:val="24"/>
        </w:rPr>
        <w:tab/>
      </w:r>
      <w:r w:rsidR="00284A00" w:rsidRPr="00EA3314">
        <w:rPr>
          <w:b/>
          <w:sz w:val="24"/>
        </w:rPr>
        <w:tab/>
      </w:r>
      <w:r w:rsidR="0082198E" w:rsidRPr="00EA3314">
        <w:rPr>
          <w:b/>
          <w:sz w:val="24"/>
        </w:rPr>
        <w:t xml:space="preserve">   </w:t>
      </w:r>
      <w:r w:rsidRPr="00EA3314">
        <w:rPr>
          <w:b/>
          <w:sz w:val="24"/>
        </w:rPr>
        <w:t>Ch</w:t>
      </w:r>
      <w:r w:rsidR="009940DA" w:rsidRPr="00EA3314">
        <w:rPr>
          <w:b/>
          <w:sz w:val="24"/>
        </w:rPr>
        <w:t>ủ tịch</w:t>
      </w:r>
      <w:r w:rsidR="00167C38" w:rsidRPr="00EA3314">
        <w:rPr>
          <w:b/>
          <w:sz w:val="24"/>
        </w:rPr>
        <w:t xml:space="preserve"> VPA, Chủ tọa </w:t>
      </w:r>
      <w:r w:rsidR="00605FE6" w:rsidRPr="00EA3314">
        <w:rPr>
          <w:b/>
          <w:sz w:val="24"/>
        </w:rPr>
        <w:t>Hội nghị</w:t>
      </w:r>
    </w:p>
    <w:p w:rsidR="008D7DE5" w:rsidRPr="00EA3314" w:rsidRDefault="008D7DE5" w:rsidP="0082198E">
      <w:pPr>
        <w:rPr>
          <w:b/>
          <w:sz w:val="24"/>
        </w:rPr>
      </w:pPr>
    </w:p>
    <w:p w:rsidR="00A20F2B" w:rsidRPr="00EA3314" w:rsidRDefault="00A20F2B" w:rsidP="0082198E">
      <w:pPr>
        <w:rPr>
          <w:b/>
          <w:sz w:val="24"/>
        </w:rPr>
      </w:pPr>
    </w:p>
    <w:p w:rsidR="00C81D93" w:rsidRPr="00EA3314" w:rsidRDefault="00C81D93" w:rsidP="0082198E">
      <w:pPr>
        <w:rPr>
          <w:b/>
          <w:sz w:val="24"/>
        </w:rPr>
      </w:pPr>
    </w:p>
    <w:p w:rsidR="00614F7B" w:rsidRPr="00EA3314" w:rsidRDefault="00614F7B" w:rsidP="0082198E">
      <w:pPr>
        <w:rPr>
          <w:b/>
          <w:sz w:val="24"/>
        </w:rPr>
      </w:pPr>
    </w:p>
    <w:p w:rsidR="00CB28DF" w:rsidRPr="00EA3314" w:rsidRDefault="00CB28DF" w:rsidP="0082198E">
      <w:pPr>
        <w:rPr>
          <w:b/>
          <w:sz w:val="24"/>
          <w:szCs w:val="26"/>
        </w:rPr>
      </w:pPr>
    </w:p>
    <w:p w:rsidR="00217BB2" w:rsidRPr="00EA3314" w:rsidRDefault="00776355" w:rsidP="0082198E">
      <w:pPr>
        <w:jc w:val="both"/>
        <w:rPr>
          <w:sz w:val="24"/>
        </w:rPr>
      </w:pPr>
      <w:r w:rsidRPr="00EA3314">
        <w:rPr>
          <w:sz w:val="24"/>
        </w:rPr>
        <w:t>Nguyễn Đình Thắng</w:t>
      </w:r>
      <w:r w:rsidR="00914CEC" w:rsidRPr="00EA3314">
        <w:rPr>
          <w:sz w:val="24"/>
        </w:rPr>
        <w:t xml:space="preserve">          </w:t>
      </w:r>
      <w:r w:rsidR="00384197" w:rsidRPr="00EA3314">
        <w:rPr>
          <w:sz w:val="24"/>
        </w:rPr>
        <w:t>Trần Quốc Anh</w:t>
      </w:r>
      <w:r w:rsidR="00B23F82" w:rsidRPr="00EA3314">
        <w:rPr>
          <w:sz w:val="24"/>
        </w:rPr>
        <w:tab/>
      </w:r>
      <w:r w:rsidR="00284A00" w:rsidRPr="00EA3314">
        <w:rPr>
          <w:sz w:val="24"/>
        </w:rPr>
        <w:tab/>
      </w:r>
      <w:r w:rsidR="00914CEC" w:rsidRPr="00EA3314">
        <w:rPr>
          <w:sz w:val="24"/>
        </w:rPr>
        <w:tab/>
      </w:r>
      <w:r w:rsidR="00EA3314">
        <w:rPr>
          <w:sz w:val="24"/>
        </w:rPr>
        <w:t xml:space="preserve">    </w:t>
      </w:r>
      <w:r w:rsidR="00A77C90" w:rsidRPr="00EA3314">
        <w:rPr>
          <w:sz w:val="24"/>
          <w:u w:val="single"/>
        </w:rPr>
        <w:t>LÊ CÔNG MINH</w:t>
      </w:r>
    </w:p>
    <w:sectPr w:rsidR="00217BB2" w:rsidRPr="00EA3314" w:rsidSect="00F208F9">
      <w:footerReference w:type="even" r:id="rId8"/>
      <w:footerReference w:type="default" r:id="rId9"/>
      <w:pgSz w:w="12240" w:h="15840"/>
      <w:pgMar w:top="576" w:right="1152"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AF" w:rsidRDefault="00BD53AF">
      <w:r>
        <w:separator/>
      </w:r>
    </w:p>
  </w:endnote>
  <w:endnote w:type="continuationSeparator" w:id="0">
    <w:p w:rsidR="00BD53AF" w:rsidRDefault="00B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13" w:rsidRDefault="00EC16BA" w:rsidP="00367F4D">
    <w:pPr>
      <w:pStyle w:val="Footer"/>
      <w:framePr w:wrap="around" w:vAnchor="text" w:hAnchor="margin" w:xAlign="right" w:y="1"/>
      <w:rPr>
        <w:rStyle w:val="PageNumber"/>
      </w:rPr>
    </w:pPr>
    <w:r>
      <w:rPr>
        <w:rStyle w:val="PageNumber"/>
      </w:rPr>
      <w:fldChar w:fldCharType="begin"/>
    </w:r>
    <w:r w:rsidR="00740E13">
      <w:rPr>
        <w:rStyle w:val="PageNumber"/>
      </w:rPr>
      <w:instrText xml:space="preserve">PAGE  </w:instrText>
    </w:r>
    <w:r>
      <w:rPr>
        <w:rStyle w:val="PageNumber"/>
      </w:rPr>
      <w:fldChar w:fldCharType="separate"/>
    </w:r>
    <w:r w:rsidR="00740E13">
      <w:rPr>
        <w:rStyle w:val="PageNumber"/>
        <w:noProof/>
      </w:rPr>
      <w:t>1</w:t>
    </w:r>
    <w:r>
      <w:rPr>
        <w:rStyle w:val="PageNumber"/>
      </w:rPr>
      <w:fldChar w:fldCharType="end"/>
    </w:r>
  </w:p>
  <w:p w:rsidR="00740E13" w:rsidRDefault="00740E13" w:rsidP="00367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13" w:rsidRDefault="00EC16BA" w:rsidP="00367F4D">
    <w:pPr>
      <w:pStyle w:val="Footer"/>
      <w:framePr w:wrap="around" w:vAnchor="text" w:hAnchor="margin" w:xAlign="right" w:y="1"/>
      <w:rPr>
        <w:rStyle w:val="PageNumber"/>
      </w:rPr>
    </w:pPr>
    <w:r>
      <w:rPr>
        <w:rStyle w:val="PageNumber"/>
      </w:rPr>
      <w:fldChar w:fldCharType="begin"/>
    </w:r>
    <w:r w:rsidR="00740E13">
      <w:rPr>
        <w:rStyle w:val="PageNumber"/>
      </w:rPr>
      <w:instrText xml:space="preserve">PAGE  </w:instrText>
    </w:r>
    <w:r>
      <w:rPr>
        <w:rStyle w:val="PageNumber"/>
      </w:rPr>
      <w:fldChar w:fldCharType="separate"/>
    </w:r>
    <w:r w:rsidR="006356FB">
      <w:rPr>
        <w:rStyle w:val="PageNumber"/>
        <w:noProof/>
      </w:rPr>
      <w:t>4</w:t>
    </w:r>
    <w:r>
      <w:rPr>
        <w:rStyle w:val="PageNumber"/>
      </w:rPr>
      <w:fldChar w:fldCharType="end"/>
    </w:r>
  </w:p>
  <w:p w:rsidR="00740E13" w:rsidRPr="00204C2B" w:rsidRDefault="00740E13" w:rsidP="00367F4D">
    <w:pPr>
      <w:pStyle w:val="Footer"/>
      <w:ind w:right="360"/>
      <w:rPr>
        <w:color w:val="A6A6A6"/>
      </w:rPr>
    </w:pPr>
    <w:r w:rsidRPr="00204C2B">
      <w:rPr>
        <w:color w:val="A6A6A6"/>
      </w:rPr>
      <w:t>Bi</w:t>
    </w:r>
    <w:r>
      <w:rPr>
        <w:color w:val="A6A6A6"/>
      </w:rPr>
      <w:t>ê</w:t>
    </w:r>
    <w:r w:rsidRPr="00204C2B">
      <w:rPr>
        <w:color w:val="A6A6A6"/>
      </w:rPr>
      <w:t>n b</w:t>
    </w:r>
    <w:r>
      <w:rPr>
        <w:color w:val="A6A6A6"/>
      </w:rPr>
      <w:t>ả</w:t>
    </w:r>
    <w:r w:rsidRPr="00204C2B">
      <w:rPr>
        <w:color w:val="A6A6A6"/>
      </w:rPr>
      <w:t>n &amp; Ngh</w:t>
    </w:r>
    <w:r>
      <w:rPr>
        <w:color w:val="A6A6A6"/>
      </w:rPr>
      <w:t>ị</w:t>
    </w:r>
    <w:r w:rsidRPr="00204C2B">
      <w:rPr>
        <w:color w:val="A6A6A6"/>
      </w:rPr>
      <w:t xml:space="preserve"> quy</w:t>
    </w:r>
    <w:r>
      <w:rPr>
        <w:color w:val="A6A6A6"/>
      </w:rPr>
      <w:t>ế</w:t>
    </w:r>
    <w:r w:rsidRPr="00204C2B">
      <w:rPr>
        <w:color w:val="A6A6A6"/>
      </w:rPr>
      <w:t xml:space="preserve">t </w:t>
    </w:r>
    <w:r w:rsidR="00605FE6">
      <w:rPr>
        <w:color w:val="A6A6A6"/>
      </w:rPr>
      <w:t>Hội nghị</w:t>
    </w:r>
    <w:r w:rsidRPr="00204C2B">
      <w:rPr>
        <w:color w:val="A6A6A6"/>
      </w:rPr>
      <w:t xml:space="preserve"> thường niên </w:t>
    </w:r>
    <w:r>
      <w:rPr>
        <w:color w:val="A6A6A6"/>
      </w:rPr>
      <w:t xml:space="preserve">VPA </w:t>
    </w:r>
    <w:r w:rsidRPr="00204C2B">
      <w:rPr>
        <w:color w:val="A6A6A6"/>
      </w:rPr>
      <w:t>201</w:t>
    </w:r>
    <w:r w:rsidR="00BA7D55">
      <w:rPr>
        <w:color w:val="A6A6A6"/>
      </w:rPr>
      <w:t>7</w:t>
    </w:r>
    <w:r w:rsidRPr="00204C2B">
      <w:rPr>
        <w:color w:val="A6A6A6"/>
      </w:rPr>
      <w:t xml:space="preserve"> – </w:t>
    </w:r>
    <w:r w:rsidR="00BA7D55">
      <w:rPr>
        <w:color w:val="A6A6A6"/>
      </w:rPr>
      <w:t>Đà Nẵng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AF" w:rsidRDefault="00BD53AF">
      <w:r>
        <w:separator/>
      </w:r>
    </w:p>
  </w:footnote>
  <w:footnote w:type="continuationSeparator" w:id="0">
    <w:p w:rsidR="00BD53AF" w:rsidRDefault="00BD5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AD0"/>
    <w:multiLevelType w:val="hybridMultilevel"/>
    <w:tmpl w:val="C14C3396"/>
    <w:lvl w:ilvl="0" w:tplc="C79C50A0">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E51AC0"/>
    <w:multiLevelType w:val="hybridMultilevel"/>
    <w:tmpl w:val="97E0E9C8"/>
    <w:lvl w:ilvl="0" w:tplc="E78EC4A6">
      <w:start w:val="3"/>
      <w:numFmt w:val="bullet"/>
      <w:lvlText w:val="-"/>
      <w:lvlJc w:val="left"/>
      <w:pPr>
        <w:ind w:left="1799" w:hanging="360"/>
      </w:pPr>
      <w:rPr>
        <w:rFonts w:ascii="Times New Roman" w:eastAsia="Times New Roman" w:hAnsi="Times New Roman" w:cs="Times New Roman"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
    <w:nsid w:val="17D209F6"/>
    <w:multiLevelType w:val="hybridMultilevel"/>
    <w:tmpl w:val="9C307B14"/>
    <w:lvl w:ilvl="0" w:tplc="EBACDF92">
      <w:start w:val="1"/>
      <w:numFmt w:val="lowerLetter"/>
      <w:lvlRestart w:val="0"/>
      <w:lvlText w:val="%1)"/>
      <w:lvlJc w:val="left"/>
      <w:pPr>
        <w:tabs>
          <w:tab w:val="num" w:pos="1440"/>
        </w:tabs>
        <w:ind w:left="1440" w:hanging="720"/>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9A5BA1"/>
    <w:multiLevelType w:val="multilevel"/>
    <w:tmpl w:val="BFAE25D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C6F79EF"/>
    <w:multiLevelType w:val="hybridMultilevel"/>
    <w:tmpl w:val="65B69238"/>
    <w:lvl w:ilvl="0" w:tplc="C1F45C74">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8C7906"/>
    <w:multiLevelType w:val="hybridMultilevel"/>
    <w:tmpl w:val="2E0045E6"/>
    <w:lvl w:ilvl="0" w:tplc="9404D022">
      <w:start w:val="1"/>
      <w:numFmt w:val="lowerLetter"/>
      <w:pStyle w:val="ListNumber3"/>
      <w:lvlText w:val="%1)"/>
      <w:lvlJc w:val="left"/>
      <w:pPr>
        <w:tabs>
          <w:tab w:val="num" w:pos="1080"/>
        </w:tabs>
        <w:ind w:left="1080" w:hanging="360"/>
      </w:pPr>
      <w:rPr>
        <w:rFonts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AF6D05"/>
    <w:multiLevelType w:val="multilevel"/>
    <w:tmpl w:val="1512C1B2"/>
    <w:lvl w:ilvl="0">
      <w:start w:val="9"/>
      <w:numFmt w:val="bullet"/>
      <w:lvlText w:val="-"/>
      <w:lvlJc w:val="left"/>
      <w:pPr>
        <w:tabs>
          <w:tab w:val="num" w:pos="1080"/>
        </w:tabs>
        <w:ind w:left="1080" w:hanging="360"/>
      </w:pPr>
      <w:rPr>
        <w:rFonts w:ascii="VNI-Times" w:eastAsia="Times New Roman" w:hAnsi="VNI-Time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4FF63AF"/>
    <w:multiLevelType w:val="singleLevel"/>
    <w:tmpl w:val="0D0854A0"/>
    <w:lvl w:ilvl="0">
      <w:start w:val="1"/>
      <w:numFmt w:val="decimal"/>
      <w:lvlText w:val="%1."/>
      <w:lvlJc w:val="left"/>
      <w:pPr>
        <w:tabs>
          <w:tab w:val="num" w:pos="720"/>
        </w:tabs>
        <w:ind w:left="720" w:hanging="720"/>
      </w:pPr>
      <w:rPr>
        <w:rFonts w:hint="default"/>
      </w:rPr>
    </w:lvl>
  </w:abstractNum>
  <w:abstractNum w:abstractNumId="8">
    <w:nsid w:val="37085E9E"/>
    <w:multiLevelType w:val="hybridMultilevel"/>
    <w:tmpl w:val="0A966286"/>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29C6143C">
      <w:start w:val="2"/>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70A45C7"/>
    <w:multiLevelType w:val="multilevel"/>
    <w:tmpl w:val="5030D044"/>
    <w:lvl w:ilvl="0">
      <w:start w:val="1"/>
      <w:numFmt w:val="lowerLetter"/>
      <w:lvlRestart w:val="0"/>
      <w:lvlText w:val="%1)"/>
      <w:lvlJc w:val="left"/>
      <w:pPr>
        <w:tabs>
          <w:tab w:val="num" w:pos="1440"/>
        </w:tabs>
        <w:ind w:left="1440" w:hanging="720"/>
      </w:pPr>
      <w:rPr>
        <w:rFonts w:ascii="Times New Roman" w:hAnsi="Times New Roman" w:hint="default"/>
        <w:b w:val="0"/>
        <w:bCs/>
        <w:i w:val="0"/>
        <w:iCs/>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Letter"/>
      <w:lvlText w:val="%3)"/>
      <w:lvlJc w:val="left"/>
      <w:pPr>
        <w:tabs>
          <w:tab w:val="num" w:pos="3090"/>
        </w:tabs>
        <w:ind w:left="3090" w:hanging="39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D7A36DD"/>
    <w:multiLevelType w:val="multilevel"/>
    <w:tmpl w:val="F1FCF03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3FF55CA9"/>
    <w:multiLevelType w:val="multilevel"/>
    <w:tmpl w:val="1512C1B2"/>
    <w:lvl w:ilvl="0">
      <w:start w:val="9"/>
      <w:numFmt w:val="bullet"/>
      <w:lvlText w:val="-"/>
      <w:lvlJc w:val="left"/>
      <w:pPr>
        <w:tabs>
          <w:tab w:val="num" w:pos="1080"/>
        </w:tabs>
        <w:ind w:left="1080" w:hanging="360"/>
      </w:pPr>
      <w:rPr>
        <w:rFonts w:ascii="VNI-Times" w:eastAsia="Times New Roman" w:hAnsi="VNI-Time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0471C74"/>
    <w:multiLevelType w:val="singleLevel"/>
    <w:tmpl w:val="2FEE036C"/>
    <w:lvl w:ilvl="0">
      <w:start w:val="4"/>
      <w:numFmt w:val="decimal"/>
      <w:lvlText w:val="%1."/>
      <w:lvlJc w:val="left"/>
      <w:pPr>
        <w:tabs>
          <w:tab w:val="num" w:pos="720"/>
        </w:tabs>
        <w:ind w:left="720" w:hanging="720"/>
      </w:pPr>
      <w:rPr>
        <w:rFonts w:hint="default"/>
      </w:rPr>
    </w:lvl>
  </w:abstractNum>
  <w:abstractNum w:abstractNumId="13">
    <w:nsid w:val="49FF02E5"/>
    <w:multiLevelType w:val="multilevel"/>
    <w:tmpl w:val="07C43F2A"/>
    <w:lvl w:ilvl="0">
      <w:start w:val="1"/>
      <w:numFmt w:val="lowerLetter"/>
      <w:lvlRestart w:val="0"/>
      <w:lvlText w:val="%1)"/>
      <w:lvlJc w:val="left"/>
      <w:pPr>
        <w:tabs>
          <w:tab w:val="num" w:pos="1440"/>
        </w:tabs>
        <w:ind w:left="1440" w:hanging="720"/>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5D129A"/>
    <w:multiLevelType w:val="hybridMultilevel"/>
    <w:tmpl w:val="51F6E0C6"/>
    <w:lvl w:ilvl="0" w:tplc="9BA0EE2E">
      <w:start w:val="1"/>
      <w:numFmt w:val="lowerLetter"/>
      <w:pStyle w:val="BodyText2"/>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B216747"/>
    <w:multiLevelType w:val="hybridMultilevel"/>
    <w:tmpl w:val="B4C0D1B4"/>
    <w:lvl w:ilvl="0" w:tplc="3314D15E">
      <w:start w:val="1"/>
      <w:numFmt w:val="decimal"/>
      <w:pStyle w:val="List2"/>
      <w:lvlText w:val="%1."/>
      <w:lvlJc w:val="left"/>
      <w:pPr>
        <w:tabs>
          <w:tab w:val="num" w:pos="720"/>
        </w:tabs>
        <w:ind w:left="720" w:hanging="720"/>
      </w:pPr>
      <w:rPr>
        <w:rFonts w:ascii="Times New Roman" w:hAnsi="Times New Roman" w:hint="default"/>
        <w:b w:val="0"/>
        <w:bCs/>
        <w:i w:val="0"/>
        <w:iCs/>
        <w:caps w:val="0"/>
        <w:strike w:val="0"/>
        <w:dstrike w:val="0"/>
        <w:vanish w:val="0"/>
        <w:color w:val="auto"/>
        <w:spacing w:val="0"/>
        <w:w w:val="100"/>
        <w:kern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E856DFE0">
      <w:start w:val="1"/>
      <w:numFmt w:val="low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DFE5EF9"/>
    <w:multiLevelType w:val="hybridMultilevel"/>
    <w:tmpl w:val="80060028"/>
    <w:lvl w:ilvl="0" w:tplc="14B0ECD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781C62"/>
    <w:multiLevelType w:val="hybridMultilevel"/>
    <w:tmpl w:val="392CB258"/>
    <w:lvl w:ilvl="0" w:tplc="4104A9B4">
      <w:start w:val="1"/>
      <w:numFmt w:val="lowerLetter"/>
      <w:lvlRestart w:val="0"/>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657621"/>
    <w:multiLevelType w:val="multilevel"/>
    <w:tmpl w:val="496C2262"/>
    <w:lvl w:ilvl="0">
      <w:numFmt w:val="bullet"/>
      <w:lvlText w:val="-"/>
      <w:lvlJc w:val="left"/>
      <w:pPr>
        <w:tabs>
          <w:tab w:val="num" w:pos="1440"/>
        </w:tabs>
        <w:ind w:left="1440" w:hanging="360"/>
      </w:pPr>
      <w:rPr>
        <w:rFonts w:ascii="Arial" w:eastAsia="SimSun" w:hAnsi="Arial" w:cs="Aria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639A5A9E"/>
    <w:multiLevelType w:val="hybridMultilevel"/>
    <w:tmpl w:val="1512C1B2"/>
    <w:lvl w:ilvl="0" w:tplc="D49A9678">
      <w:start w:val="9"/>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AB90956"/>
    <w:multiLevelType w:val="multilevel"/>
    <w:tmpl w:val="7ECE258C"/>
    <w:lvl w:ilvl="0">
      <w:start w:val="1"/>
      <w:numFmt w:val="bullet"/>
      <w:lvlText w:val=""/>
      <w:lvlJc w:val="left"/>
      <w:pPr>
        <w:tabs>
          <w:tab w:val="num" w:pos="1440"/>
        </w:tabs>
        <w:ind w:left="1440" w:hanging="360"/>
      </w:pPr>
      <w:rPr>
        <w:rFonts w:ascii="Symbol" w:hAnsi="Symbol"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Letter"/>
      <w:lvlText w:val="%3)"/>
      <w:lvlJc w:val="left"/>
      <w:pPr>
        <w:tabs>
          <w:tab w:val="num" w:pos="3090"/>
        </w:tabs>
        <w:ind w:left="3090" w:hanging="39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6B531981"/>
    <w:multiLevelType w:val="hybridMultilevel"/>
    <w:tmpl w:val="4AEA7128"/>
    <w:lvl w:ilvl="0" w:tplc="01DA6DB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B7948EE"/>
    <w:multiLevelType w:val="multilevel"/>
    <w:tmpl w:val="B3C057C8"/>
    <w:lvl w:ilvl="0">
      <w:start w:val="1"/>
      <w:numFmt w:val="lowerLetter"/>
      <w:lvlRestart w:val="0"/>
      <w:lvlText w:val="%1)"/>
      <w:lvlJc w:val="left"/>
      <w:pPr>
        <w:tabs>
          <w:tab w:val="num" w:pos="1440"/>
        </w:tabs>
        <w:ind w:left="1440" w:hanging="360"/>
      </w:pPr>
      <w:rPr>
        <w:rFonts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Letter"/>
      <w:lvlText w:val="%3)"/>
      <w:lvlJc w:val="left"/>
      <w:pPr>
        <w:tabs>
          <w:tab w:val="num" w:pos="3090"/>
        </w:tabs>
        <w:ind w:left="3090" w:hanging="39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75CC548B"/>
    <w:multiLevelType w:val="multilevel"/>
    <w:tmpl w:val="290E83AE"/>
    <w:lvl w:ilvl="0">
      <w:start w:val="1"/>
      <w:numFmt w:val="decimal"/>
      <w:lvlText w:val="%1)"/>
      <w:lvlJc w:val="left"/>
      <w:pPr>
        <w:tabs>
          <w:tab w:val="num" w:pos="1080"/>
        </w:tabs>
        <w:ind w:left="1080" w:hanging="360"/>
      </w:pPr>
      <w:rPr>
        <w:rFonts w:hint="default"/>
        <w:b w:val="0"/>
        <w:bCs/>
        <w:i w:val="0"/>
        <w:iCs/>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Letter"/>
      <w:lvlText w:val="%3)"/>
      <w:lvlJc w:val="left"/>
      <w:pPr>
        <w:tabs>
          <w:tab w:val="num" w:pos="3090"/>
        </w:tabs>
        <w:ind w:left="3090" w:hanging="39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76416075"/>
    <w:multiLevelType w:val="multilevel"/>
    <w:tmpl w:val="D7FC7C4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771D6104"/>
    <w:multiLevelType w:val="multilevel"/>
    <w:tmpl w:val="AC4EC84C"/>
    <w:lvl w:ilvl="0">
      <w:start w:val="1"/>
      <w:numFmt w:val="none"/>
      <w:lvlRestart w:val="0"/>
      <w:lvlText w:val="a)"/>
      <w:lvlJc w:val="left"/>
      <w:pPr>
        <w:tabs>
          <w:tab w:val="num" w:pos="1440"/>
        </w:tabs>
        <w:ind w:left="1440" w:hanging="720"/>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E4E4AB1"/>
    <w:multiLevelType w:val="multilevel"/>
    <w:tmpl w:val="3EEC5C08"/>
    <w:lvl w:ilvl="0">
      <w:start w:val="1"/>
      <w:numFmt w:val="lowerLetter"/>
      <w:lvlRestart w:val="0"/>
      <w:lvlText w:val="%1)"/>
      <w:lvlJc w:val="left"/>
      <w:pPr>
        <w:tabs>
          <w:tab w:val="num" w:pos="1440"/>
        </w:tabs>
        <w:ind w:left="1440" w:hanging="720"/>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FD201D0"/>
    <w:multiLevelType w:val="hybridMultilevel"/>
    <w:tmpl w:val="8CD2DE2A"/>
    <w:lvl w:ilvl="0" w:tplc="32484680">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5"/>
  </w:num>
  <w:num w:numId="4">
    <w:abstractNumId w:val="8"/>
  </w:num>
  <w:num w:numId="5">
    <w:abstractNumId w:val="16"/>
  </w:num>
  <w:num w:numId="6">
    <w:abstractNumId w:val="17"/>
  </w:num>
  <w:num w:numId="7">
    <w:abstractNumId w:val="21"/>
  </w:num>
  <w:num w:numId="8">
    <w:abstractNumId w:val="19"/>
  </w:num>
  <w:num w:numId="9">
    <w:abstractNumId w:val="27"/>
  </w:num>
  <w:num w:numId="10">
    <w:abstractNumId w:val="20"/>
  </w:num>
  <w:num w:numId="11">
    <w:abstractNumId w:val="22"/>
  </w:num>
  <w:num w:numId="12">
    <w:abstractNumId w:val="18"/>
  </w:num>
  <w:num w:numId="13">
    <w:abstractNumId w:val="6"/>
  </w:num>
  <w:num w:numId="14">
    <w:abstractNumId w:val="2"/>
  </w:num>
  <w:num w:numId="15">
    <w:abstractNumId w:val="11"/>
  </w:num>
  <w:num w:numId="16">
    <w:abstractNumId w:val="0"/>
  </w:num>
  <w:num w:numId="17">
    <w:abstractNumId w:val="9"/>
  </w:num>
  <w:num w:numId="18">
    <w:abstractNumId w:val="23"/>
  </w:num>
  <w:num w:numId="19">
    <w:abstractNumId w:val="5"/>
  </w:num>
  <w:num w:numId="20">
    <w:abstractNumId w:val="26"/>
  </w:num>
  <w:num w:numId="21">
    <w:abstractNumId w:val="25"/>
  </w:num>
  <w:num w:numId="22">
    <w:abstractNumId w:val="13"/>
  </w:num>
  <w:num w:numId="23">
    <w:abstractNumId w:val="14"/>
  </w:num>
  <w:num w:numId="24">
    <w:abstractNumId w:val="3"/>
  </w:num>
  <w:num w:numId="25">
    <w:abstractNumId w:val="14"/>
    <w:lvlOverride w:ilvl="0">
      <w:startOverride w:val="1"/>
    </w:lvlOverride>
  </w:num>
  <w:num w:numId="26">
    <w:abstractNumId w:val="10"/>
  </w:num>
  <w:num w:numId="27">
    <w:abstractNumId w:val="24"/>
  </w:num>
  <w:num w:numId="28">
    <w:abstractNumId w:val="1"/>
  </w:num>
  <w:num w:numId="29">
    <w:abstractNumId w:val="15"/>
    <w:lvlOverride w:ilvl="0">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29"/>
    <w:rsid w:val="000074F8"/>
    <w:rsid w:val="000076D0"/>
    <w:rsid w:val="00010442"/>
    <w:rsid w:val="00011FFF"/>
    <w:rsid w:val="00020596"/>
    <w:rsid w:val="00022CDB"/>
    <w:rsid w:val="000248D5"/>
    <w:rsid w:val="00027530"/>
    <w:rsid w:val="00033B78"/>
    <w:rsid w:val="000340C1"/>
    <w:rsid w:val="000357A0"/>
    <w:rsid w:val="00042C09"/>
    <w:rsid w:val="00050D91"/>
    <w:rsid w:val="0006034C"/>
    <w:rsid w:val="00064CBC"/>
    <w:rsid w:val="00066E8A"/>
    <w:rsid w:val="00070281"/>
    <w:rsid w:val="00070492"/>
    <w:rsid w:val="00077085"/>
    <w:rsid w:val="00077EE3"/>
    <w:rsid w:val="000842C3"/>
    <w:rsid w:val="000B143C"/>
    <w:rsid w:val="000B6BA3"/>
    <w:rsid w:val="000C444F"/>
    <w:rsid w:val="000C71B4"/>
    <w:rsid w:val="000D07B1"/>
    <w:rsid w:val="000D0E8A"/>
    <w:rsid w:val="000D1A83"/>
    <w:rsid w:val="000D33E5"/>
    <w:rsid w:val="000E2D0A"/>
    <w:rsid w:val="0010770E"/>
    <w:rsid w:val="00107B2C"/>
    <w:rsid w:val="00114F44"/>
    <w:rsid w:val="00115AEF"/>
    <w:rsid w:val="00117F02"/>
    <w:rsid w:val="00122DD1"/>
    <w:rsid w:val="00123A45"/>
    <w:rsid w:val="001401A5"/>
    <w:rsid w:val="001407B5"/>
    <w:rsid w:val="00140FF2"/>
    <w:rsid w:val="00144430"/>
    <w:rsid w:val="00150412"/>
    <w:rsid w:val="00156220"/>
    <w:rsid w:val="00161C44"/>
    <w:rsid w:val="00162070"/>
    <w:rsid w:val="00167C38"/>
    <w:rsid w:val="00170F4E"/>
    <w:rsid w:val="00171185"/>
    <w:rsid w:val="00177E94"/>
    <w:rsid w:val="001820E1"/>
    <w:rsid w:val="00184202"/>
    <w:rsid w:val="00184D43"/>
    <w:rsid w:val="00195032"/>
    <w:rsid w:val="0019574C"/>
    <w:rsid w:val="001A2CFE"/>
    <w:rsid w:val="001A4BB1"/>
    <w:rsid w:val="001A689C"/>
    <w:rsid w:val="001B0CB7"/>
    <w:rsid w:val="001B2D1B"/>
    <w:rsid w:val="001C2A4F"/>
    <w:rsid w:val="001C4235"/>
    <w:rsid w:val="001C57AE"/>
    <w:rsid w:val="001D04ED"/>
    <w:rsid w:val="001D1FCF"/>
    <w:rsid w:val="001D580B"/>
    <w:rsid w:val="001D73BE"/>
    <w:rsid w:val="001E39FB"/>
    <w:rsid w:val="001E546A"/>
    <w:rsid w:val="001E612F"/>
    <w:rsid w:val="001E76F4"/>
    <w:rsid w:val="001F0325"/>
    <w:rsid w:val="001F0DA9"/>
    <w:rsid w:val="001F5827"/>
    <w:rsid w:val="001F6C33"/>
    <w:rsid w:val="001F7CE8"/>
    <w:rsid w:val="002046B7"/>
    <w:rsid w:val="00204C2B"/>
    <w:rsid w:val="002137D7"/>
    <w:rsid w:val="00215773"/>
    <w:rsid w:val="002161BE"/>
    <w:rsid w:val="00217755"/>
    <w:rsid w:val="00217B3B"/>
    <w:rsid w:val="00217B9C"/>
    <w:rsid w:val="00217BB2"/>
    <w:rsid w:val="00220482"/>
    <w:rsid w:val="0022104C"/>
    <w:rsid w:val="002213E8"/>
    <w:rsid w:val="002215AF"/>
    <w:rsid w:val="00224044"/>
    <w:rsid w:val="00230315"/>
    <w:rsid w:val="002359CB"/>
    <w:rsid w:val="00241145"/>
    <w:rsid w:val="002431F6"/>
    <w:rsid w:val="0024646B"/>
    <w:rsid w:val="00251853"/>
    <w:rsid w:val="002577F3"/>
    <w:rsid w:val="0026017C"/>
    <w:rsid w:val="002618E9"/>
    <w:rsid w:val="00270A21"/>
    <w:rsid w:val="00272547"/>
    <w:rsid w:val="00275798"/>
    <w:rsid w:val="00277BEE"/>
    <w:rsid w:val="00284A00"/>
    <w:rsid w:val="00285E62"/>
    <w:rsid w:val="00295FB7"/>
    <w:rsid w:val="00297A9B"/>
    <w:rsid w:val="002A1895"/>
    <w:rsid w:val="002A32FE"/>
    <w:rsid w:val="002A4131"/>
    <w:rsid w:val="002A65D5"/>
    <w:rsid w:val="002B6067"/>
    <w:rsid w:val="002C20D6"/>
    <w:rsid w:val="002C23B3"/>
    <w:rsid w:val="002D141B"/>
    <w:rsid w:val="002D155C"/>
    <w:rsid w:val="002D65A7"/>
    <w:rsid w:val="002E09B4"/>
    <w:rsid w:val="002E2084"/>
    <w:rsid w:val="002E2750"/>
    <w:rsid w:val="002F1A57"/>
    <w:rsid w:val="00301AD1"/>
    <w:rsid w:val="0030436B"/>
    <w:rsid w:val="0031036E"/>
    <w:rsid w:val="00312E6C"/>
    <w:rsid w:val="00322529"/>
    <w:rsid w:val="00330AD1"/>
    <w:rsid w:val="00330E0D"/>
    <w:rsid w:val="00331041"/>
    <w:rsid w:val="003316BF"/>
    <w:rsid w:val="00335C27"/>
    <w:rsid w:val="00336CC4"/>
    <w:rsid w:val="003440C1"/>
    <w:rsid w:val="0034573F"/>
    <w:rsid w:val="003468B1"/>
    <w:rsid w:val="003514B7"/>
    <w:rsid w:val="00355A0C"/>
    <w:rsid w:val="003572A1"/>
    <w:rsid w:val="00361B0D"/>
    <w:rsid w:val="00364D3D"/>
    <w:rsid w:val="00367F4D"/>
    <w:rsid w:val="00371CFD"/>
    <w:rsid w:val="00373BF3"/>
    <w:rsid w:val="00382020"/>
    <w:rsid w:val="00383372"/>
    <w:rsid w:val="00384197"/>
    <w:rsid w:val="003850EE"/>
    <w:rsid w:val="00385D45"/>
    <w:rsid w:val="003907A6"/>
    <w:rsid w:val="00390C8B"/>
    <w:rsid w:val="0039451F"/>
    <w:rsid w:val="003A15F4"/>
    <w:rsid w:val="003B07A5"/>
    <w:rsid w:val="003B79C3"/>
    <w:rsid w:val="003D2732"/>
    <w:rsid w:val="003D421D"/>
    <w:rsid w:val="003D55FA"/>
    <w:rsid w:val="003E0457"/>
    <w:rsid w:val="003E0EA6"/>
    <w:rsid w:val="003E1F8A"/>
    <w:rsid w:val="003E5018"/>
    <w:rsid w:val="003E5580"/>
    <w:rsid w:val="003E56E4"/>
    <w:rsid w:val="003F0E80"/>
    <w:rsid w:val="003F220A"/>
    <w:rsid w:val="003F31FD"/>
    <w:rsid w:val="00400C28"/>
    <w:rsid w:val="004045E4"/>
    <w:rsid w:val="004115A4"/>
    <w:rsid w:val="00414BBB"/>
    <w:rsid w:val="00423F2C"/>
    <w:rsid w:val="00427919"/>
    <w:rsid w:val="00430529"/>
    <w:rsid w:val="004307CE"/>
    <w:rsid w:val="00441521"/>
    <w:rsid w:val="0044434F"/>
    <w:rsid w:val="00460908"/>
    <w:rsid w:val="00467498"/>
    <w:rsid w:val="0047248E"/>
    <w:rsid w:val="004759B7"/>
    <w:rsid w:val="0047773A"/>
    <w:rsid w:val="00494271"/>
    <w:rsid w:val="004942AC"/>
    <w:rsid w:val="004A3117"/>
    <w:rsid w:val="004A52AA"/>
    <w:rsid w:val="004B0D85"/>
    <w:rsid w:val="004B1172"/>
    <w:rsid w:val="004B2404"/>
    <w:rsid w:val="004B447C"/>
    <w:rsid w:val="004B480B"/>
    <w:rsid w:val="004B4F46"/>
    <w:rsid w:val="004B701D"/>
    <w:rsid w:val="004B71B6"/>
    <w:rsid w:val="004C26BB"/>
    <w:rsid w:val="004D208B"/>
    <w:rsid w:val="004E0DB7"/>
    <w:rsid w:val="004E52C8"/>
    <w:rsid w:val="004E5DDA"/>
    <w:rsid w:val="004E74A0"/>
    <w:rsid w:val="004F079F"/>
    <w:rsid w:val="004F53B9"/>
    <w:rsid w:val="00501F85"/>
    <w:rsid w:val="00510425"/>
    <w:rsid w:val="00513645"/>
    <w:rsid w:val="0052381B"/>
    <w:rsid w:val="005240DA"/>
    <w:rsid w:val="00526D75"/>
    <w:rsid w:val="005304A1"/>
    <w:rsid w:val="00544963"/>
    <w:rsid w:val="00554DB1"/>
    <w:rsid w:val="00555238"/>
    <w:rsid w:val="005560AA"/>
    <w:rsid w:val="00556A6E"/>
    <w:rsid w:val="00565ED0"/>
    <w:rsid w:val="00576ECE"/>
    <w:rsid w:val="00585064"/>
    <w:rsid w:val="00587CEE"/>
    <w:rsid w:val="00590190"/>
    <w:rsid w:val="005A0F1E"/>
    <w:rsid w:val="005A4086"/>
    <w:rsid w:val="005A529A"/>
    <w:rsid w:val="005A70C9"/>
    <w:rsid w:val="005A7399"/>
    <w:rsid w:val="005B0A67"/>
    <w:rsid w:val="005B1082"/>
    <w:rsid w:val="005B6A0D"/>
    <w:rsid w:val="005D2B45"/>
    <w:rsid w:val="005D34F2"/>
    <w:rsid w:val="005D71A4"/>
    <w:rsid w:val="005E47FB"/>
    <w:rsid w:val="005E5809"/>
    <w:rsid w:val="005E7E9D"/>
    <w:rsid w:val="005F11AA"/>
    <w:rsid w:val="005F152B"/>
    <w:rsid w:val="005F245F"/>
    <w:rsid w:val="00605FE6"/>
    <w:rsid w:val="00611E4B"/>
    <w:rsid w:val="006148AD"/>
    <w:rsid w:val="00614F7B"/>
    <w:rsid w:val="006217B6"/>
    <w:rsid w:val="00621909"/>
    <w:rsid w:val="006254B0"/>
    <w:rsid w:val="00627125"/>
    <w:rsid w:val="00631F4A"/>
    <w:rsid w:val="00633823"/>
    <w:rsid w:val="00635493"/>
    <w:rsid w:val="006356FB"/>
    <w:rsid w:val="0064056C"/>
    <w:rsid w:val="00640F47"/>
    <w:rsid w:val="006444E4"/>
    <w:rsid w:val="0065707A"/>
    <w:rsid w:val="00665233"/>
    <w:rsid w:val="00665446"/>
    <w:rsid w:val="00665625"/>
    <w:rsid w:val="00670846"/>
    <w:rsid w:val="00673379"/>
    <w:rsid w:val="00673C4B"/>
    <w:rsid w:val="00675EC7"/>
    <w:rsid w:val="006923A6"/>
    <w:rsid w:val="006A14A7"/>
    <w:rsid w:val="006A1C46"/>
    <w:rsid w:val="006A23C9"/>
    <w:rsid w:val="006A2E34"/>
    <w:rsid w:val="006A5A85"/>
    <w:rsid w:val="006A7A51"/>
    <w:rsid w:val="006B23A5"/>
    <w:rsid w:val="006B5BD7"/>
    <w:rsid w:val="006C0109"/>
    <w:rsid w:val="006C4E35"/>
    <w:rsid w:val="006C51D3"/>
    <w:rsid w:val="006D256C"/>
    <w:rsid w:val="006D7191"/>
    <w:rsid w:val="006D71C6"/>
    <w:rsid w:val="006D76BC"/>
    <w:rsid w:val="006D7B97"/>
    <w:rsid w:val="006E3544"/>
    <w:rsid w:val="006E644C"/>
    <w:rsid w:val="006E7F9C"/>
    <w:rsid w:val="006F1BDA"/>
    <w:rsid w:val="006F59A3"/>
    <w:rsid w:val="00706635"/>
    <w:rsid w:val="007111CD"/>
    <w:rsid w:val="0071122C"/>
    <w:rsid w:val="00712334"/>
    <w:rsid w:val="00714789"/>
    <w:rsid w:val="0072620E"/>
    <w:rsid w:val="00726D98"/>
    <w:rsid w:val="00731844"/>
    <w:rsid w:val="00740E13"/>
    <w:rsid w:val="007430C3"/>
    <w:rsid w:val="00750FC2"/>
    <w:rsid w:val="00754796"/>
    <w:rsid w:val="00754D4E"/>
    <w:rsid w:val="00754FA2"/>
    <w:rsid w:val="007654EF"/>
    <w:rsid w:val="00776355"/>
    <w:rsid w:val="00782DBC"/>
    <w:rsid w:val="00783BF2"/>
    <w:rsid w:val="00790ACB"/>
    <w:rsid w:val="007918B4"/>
    <w:rsid w:val="007940D8"/>
    <w:rsid w:val="00794367"/>
    <w:rsid w:val="00796DA4"/>
    <w:rsid w:val="007B0866"/>
    <w:rsid w:val="007B1F1B"/>
    <w:rsid w:val="007B2930"/>
    <w:rsid w:val="007D5916"/>
    <w:rsid w:val="007D761B"/>
    <w:rsid w:val="007F06D8"/>
    <w:rsid w:val="007F1520"/>
    <w:rsid w:val="007F1ED6"/>
    <w:rsid w:val="00805917"/>
    <w:rsid w:val="00807C23"/>
    <w:rsid w:val="00807ED0"/>
    <w:rsid w:val="0081003B"/>
    <w:rsid w:val="0082198E"/>
    <w:rsid w:val="008250A5"/>
    <w:rsid w:val="0083112A"/>
    <w:rsid w:val="008369F0"/>
    <w:rsid w:val="008375E3"/>
    <w:rsid w:val="00841589"/>
    <w:rsid w:val="00846975"/>
    <w:rsid w:val="0085712C"/>
    <w:rsid w:val="00867C26"/>
    <w:rsid w:val="00876DDD"/>
    <w:rsid w:val="00880299"/>
    <w:rsid w:val="0088133C"/>
    <w:rsid w:val="008833A7"/>
    <w:rsid w:val="008918FF"/>
    <w:rsid w:val="00893727"/>
    <w:rsid w:val="008938C7"/>
    <w:rsid w:val="00896808"/>
    <w:rsid w:val="00897645"/>
    <w:rsid w:val="008A0502"/>
    <w:rsid w:val="008A290E"/>
    <w:rsid w:val="008A2E27"/>
    <w:rsid w:val="008A31C0"/>
    <w:rsid w:val="008B7B8E"/>
    <w:rsid w:val="008C0629"/>
    <w:rsid w:val="008C32AA"/>
    <w:rsid w:val="008C3C70"/>
    <w:rsid w:val="008D12C0"/>
    <w:rsid w:val="008D199C"/>
    <w:rsid w:val="008D6603"/>
    <w:rsid w:val="008D7DE5"/>
    <w:rsid w:val="008F3A0F"/>
    <w:rsid w:val="008F4F03"/>
    <w:rsid w:val="00902103"/>
    <w:rsid w:val="00902C30"/>
    <w:rsid w:val="009049E8"/>
    <w:rsid w:val="00904C8B"/>
    <w:rsid w:val="0090738C"/>
    <w:rsid w:val="00907828"/>
    <w:rsid w:val="00914CEC"/>
    <w:rsid w:val="00915AF1"/>
    <w:rsid w:val="00917744"/>
    <w:rsid w:val="00931A42"/>
    <w:rsid w:val="00932E25"/>
    <w:rsid w:val="00936703"/>
    <w:rsid w:val="009375B1"/>
    <w:rsid w:val="00940EAD"/>
    <w:rsid w:val="00941147"/>
    <w:rsid w:val="00944CFA"/>
    <w:rsid w:val="00945F68"/>
    <w:rsid w:val="00960062"/>
    <w:rsid w:val="00961160"/>
    <w:rsid w:val="009645E7"/>
    <w:rsid w:val="009672A8"/>
    <w:rsid w:val="00972069"/>
    <w:rsid w:val="00973188"/>
    <w:rsid w:val="00983D49"/>
    <w:rsid w:val="00993480"/>
    <w:rsid w:val="009940DA"/>
    <w:rsid w:val="009944C9"/>
    <w:rsid w:val="0099797F"/>
    <w:rsid w:val="009A33C5"/>
    <w:rsid w:val="009C0958"/>
    <w:rsid w:val="009C66C9"/>
    <w:rsid w:val="009D32F8"/>
    <w:rsid w:val="009D4B04"/>
    <w:rsid w:val="009D774F"/>
    <w:rsid w:val="009E0A8D"/>
    <w:rsid w:val="009E4C8B"/>
    <w:rsid w:val="009E7126"/>
    <w:rsid w:val="009F11CB"/>
    <w:rsid w:val="009F3A6B"/>
    <w:rsid w:val="009F3E93"/>
    <w:rsid w:val="009F706D"/>
    <w:rsid w:val="009F7EB9"/>
    <w:rsid w:val="00A01783"/>
    <w:rsid w:val="00A070B4"/>
    <w:rsid w:val="00A1676D"/>
    <w:rsid w:val="00A20F2B"/>
    <w:rsid w:val="00A23379"/>
    <w:rsid w:val="00A262ED"/>
    <w:rsid w:val="00A31C70"/>
    <w:rsid w:val="00A35CB3"/>
    <w:rsid w:val="00A36F7F"/>
    <w:rsid w:val="00A37796"/>
    <w:rsid w:val="00A47608"/>
    <w:rsid w:val="00A50FC3"/>
    <w:rsid w:val="00A510C6"/>
    <w:rsid w:val="00A510E1"/>
    <w:rsid w:val="00A61AFB"/>
    <w:rsid w:val="00A629A0"/>
    <w:rsid w:val="00A65BBF"/>
    <w:rsid w:val="00A65BCC"/>
    <w:rsid w:val="00A73AE6"/>
    <w:rsid w:val="00A76A80"/>
    <w:rsid w:val="00A77C90"/>
    <w:rsid w:val="00A8760D"/>
    <w:rsid w:val="00A909E6"/>
    <w:rsid w:val="00A94C9E"/>
    <w:rsid w:val="00A965B7"/>
    <w:rsid w:val="00AA35C8"/>
    <w:rsid w:val="00AA4694"/>
    <w:rsid w:val="00AB5DC9"/>
    <w:rsid w:val="00AD6BCB"/>
    <w:rsid w:val="00AE4A48"/>
    <w:rsid w:val="00AE5A8A"/>
    <w:rsid w:val="00AE77A2"/>
    <w:rsid w:val="00AF6C6F"/>
    <w:rsid w:val="00B078AB"/>
    <w:rsid w:val="00B12FF8"/>
    <w:rsid w:val="00B13508"/>
    <w:rsid w:val="00B1680C"/>
    <w:rsid w:val="00B23F82"/>
    <w:rsid w:val="00B26758"/>
    <w:rsid w:val="00B365CB"/>
    <w:rsid w:val="00B405CC"/>
    <w:rsid w:val="00B40882"/>
    <w:rsid w:val="00B44929"/>
    <w:rsid w:val="00B45CE9"/>
    <w:rsid w:val="00B50672"/>
    <w:rsid w:val="00B54E3F"/>
    <w:rsid w:val="00B5754B"/>
    <w:rsid w:val="00B672D1"/>
    <w:rsid w:val="00B749DE"/>
    <w:rsid w:val="00B77952"/>
    <w:rsid w:val="00B860AB"/>
    <w:rsid w:val="00B86C04"/>
    <w:rsid w:val="00B87C3D"/>
    <w:rsid w:val="00BA0388"/>
    <w:rsid w:val="00BA3CEE"/>
    <w:rsid w:val="00BA7D55"/>
    <w:rsid w:val="00BB2502"/>
    <w:rsid w:val="00BD5302"/>
    <w:rsid w:val="00BD53AF"/>
    <w:rsid w:val="00BE70FB"/>
    <w:rsid w:val="00BF05CF"/>
    <w:rsid w:val="00BF1351"/>
    <w:rsid w:val="00BF2535"/>
    <w:rsid w:val="00BF5F9D"/>
    <w:rsid w:val="00C041B6"/>
    <w:rsid w:val="00C072E1"/>
    <w:rsid w:val="00C13A38"/>
    <w:rsid w:val="00C147A7"/>
    <w:rsid w:val="00C1643F"/>
    <w:rsid w:val="00C1710E"/>
    <w:rsid w:val="00C177E8"/>
    <w:rsid w:val="00C202C1"/>
    <w:rsid w:val="00C22E3E"/>
    <w:rsid w:val="00C270DB"/>
    <w:rsid w:val="00C310BF"/>
    <w:rsid w:val="00C331AE"/>
    <w:rsid w:val="00C332B5"/>
    <w:rsid w:val="00C34D3D"/>
    <w:rsid w:val="00C36FCB"/>
    <w:rsid w:val="00C4236F"/>
    <w:rsid w:val="00C5385E"/>
    <w:rsid w:val="00C53884"/>
    <w:rsid w:val="00C54B26"/>
    <w:rsid w:val="00C56131"/>
    <w:rsid w:val="00C57309"/>
    <w:rsid w:val="00C6490B"/>
    <w:rsid w:val="00C764F1"/>
    <w:rsid w:val="00C76E8E"/>
    <w:rsid w:val="00C819B9"/>
    <w:rsid w:val="00C81D93"/>
    <w:rsid w:val="00C929C7"/>
    <w:rsid w:val="00C93E5F"/>
    <w:rsid w:val="00C94A66"/>
    <w:rsid w:val="00C96F1A"/>
    <w:rsid w:val="00CA0421"/>
    <w:rsid w:val="00CB28DF"/>
    <w:rsid w:val="00CC03BD"/>
    <w:rsid w:val="00CC59F4"/>
    <w:rsid w:val="00CD09C6"/>
    <w:rsid w:val="00CD3A11"/>
    <w:rsid w:val="00CD5929"/>
    <w:rsid w:val="00CE65F0"/>
    <w:rsid w:val="00CE6F46"/>
    <w:rsid w:val="00CE781F"/>
    <w:rsid w:val="00CF3164"/>
    <w:rsid w:val="00CF4529"/>
    <w:rsid w:val="00D05F22"/>
    <w:rsid w:val="00D14256"/>
    <w:rsid w:val="00D15F6F"/>
    <w:rsid w:val="00D15FE2"/>
    <w:rsid w:val="00D20349"/>
    <w:rsid w:val="00D249D9"/>
    <w:rsid w:val="00D25566"/>
    <w:rsid w:val="00D33AF9"/>
    <w:rsid w:val="00D447E0"/>
    <w:rsid w:val="00D576C8"/>
    <w:rsid w:val="00D60532"/>
    <w:rsid w:val="00D60B9C"/>
    <w:rsid w:val="00D61A7B"/>
    <w:rsid w:val="00D65545"/>
    <w:rsid w:val="00D65D9C"/>
    <w:rsid w:val="00D704C0"/>
    <w:rsid w:val="00D7682D"/>
    <w:rsid w:val="00D80C82"/>
    <w:rsid w:val="00D83506"/>
    <w:rsid w:val="00D84C06"/>
    <w:rsid w:val="00D94622"/>
    <w:rsid w:val="00D963CF"/>
    <w:rsid w:val="00D97435"/>
    <w:rsid w:val="00D97472"/>
    <w:rsid w:val="00DA2BA5"/>
    <w:rsid w:val="00DB1550"/>
    <w:rsid w:val="00DB1F47"/>
    <w:rsid w:val="00DB2864"/>
    <w:rsid w:val="00DC258C"/>
    <w:rsid w:val="00DC33A5"/>
    <w:rsid w:val="00DC7527"/>
    <w:rsid w:val="00DD73BD"/>
    <w:rsid w:val="00DE0E15"/>
    <w:rsid w:val="00DF08EB"/>
    <w:rsid w:val="00DF0FB8"/>
    <w:rsid w:val="00DF1853"/>
    <w:rsid w:val="00DF18C9"/>
    <w:rsid w:val="00E079F3"/>
    <w:rsid w:val="00E07F94"/>
    <w:rsid w:val="00E17577"/>
    <w:rsid w:val="00E17C8C"/>
    <w:rsid w:val="00E238DE"/>
    <w:rsid w:val="00E26916"/>
    <w:rsid w:val="00E271E6"/>
    <w:rsid w:val="00E32302"/>
    <w:rsid w:val="00E40134"/>
    <w:rsid w:val="00E47EFC"/>
    <w:rsid w:val="00E50FB1"/>
    <w:rsid w:val="00E62D73"/>
    <w:rsid w:val="00E638F3"/>
    <w:rsid w:val="00E64824"/>
    <w:rsid w:val="00E67240"/>
    <w:rsid w:val="00E72358"/>
    <w:rsid w:val="00E73761"/>
    <w:rsid w:val="00E76AFB"/>
    <w:rsid w:val="00E80795"/>
    <w:rsid w:val="00E83880"/>
    <w:rsid w:val="00E941D2"/>
    <w:rsid w:val="00E942F0"/>
    <w:rsid w:val="00E949CC"/>
    <w:rsid w:val="00EA2222"/>
    <w:rsid w:val="00EA3314"/>
    <w:rsid w:val="00EB0B90"/>
    <w:rsid w:val="00EB3BBB"/>
    <w:rsid w:val="00EB3C79"/>
    <w:rsid w:val="00EB4599"/>
    <w:rsid w:val="00EC16BA"/>
    <w:rsid w:val="00ED1861"/>
    <w:rsid w:val="00ED79B4"/>
    <w:rsid w:val="00EE291D"/>
    <w:rsid w:val="00EE4423"/>
    <w:rsid w:val="00EE777E"/>
    <w:rsid w:val="00EF5BAB"/>
    <w:rsid w:val="00F07F0F"/>
    <w:rsid w:val="00F101BF"/>
    <w:rsid w:val="00F13A34"/>
    <w:rsid w:val="00F13E75"/>
    <w:rsid w:val="00F208F9"/>
    <w:rsid w:val="00F20F1B"/>
    <w:rsid w:val="00F20F7D"/>
    <w:rsid w:val="00F23496"/>
    <w:rsid w:val="00F2500E"/>
    <w:rsid w:val="00F27743"/>
    <w:rsid w:val="00F31685"/>
    <w:rsid w:val="00F31846"/>
    <w:rsid w:val="00F3470D"/>
    <w:rsid w:val="00F36EED"/>
    <w:rsid w:val="00F40D8B"/>
    <w:rsid w:val="00F45E7C"/>
    <w:rsid w:val="00F53ED5"/>
    <w:rsid w:val="00F57ED9"/>
    <w:rsid w:val="00F649B7"/>
    <w:rsid w:val="00F70952"/>
    <w:rsid w:val="00F717F1"/>
    <w:rsid w:val="00F761A1"/>
    <w:rsid w:val="00F772CD"/>
    <w:rsid w:val="00F8155A"/>
    <w:rsid w:val="00F82B6B"/>
    <w:rsid w:val="00F902FC"/>
    <w:rsid w:val="00F96682"/>
    <w:rsid w:val="00FA079F"/>
    <w:rsid w:val="00FA454A"/>
    <w:rsid w:val="00FA4824"/>
    <w:rsid w:val="00FA6F15"/>
    <w:rsid w:val="00FB0954"/>
    <w:rsid w:val="00FB47B8"/>
    <w:rsid w:val="00FC1E73"/>
    <w:rsid w:val="00FC4B81"/>
    <w:rsid w:val="00FE7FCF"/>
    <w:rsid w:val="00FF0A79"/>
    <w:rsid w:val="00FF0DB7"/>
    <w:rsid w:val="00FF1496"/>
    <w:rsid w:val="00FF6989"/>
    <w:rsid w:val="00FF7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41B"/>
    <w:rPr>
      <w:sz w:val="26"/>
    </w:rPr>
  </w:style>
  <w:style w:type="paragraph" w:styleId="Heading1">
    <w:name w:val="heading 1"/>
    <w:basedOn w:val="Normal"/>
    <w:next w:val="Normal"/>
    <w:qFormat/>
    <w:rsid w:val="00565ED0"/>
    <w:pPr>
      <w:keepNext/>
      <w:jc w:val="center"/>
      <w:outlineLvl w:val="0"/>
    </w:pPr>
    <w:rPr>
      <w:b/>
      <w:sz w:val="24"/>
    </w:rPr>
  </w:style>
  <w:style w:type="paragraph" w:styleId="Heading2">
    <w:name w:val="heading 2"/>
    <w:basedOn w:val="Normal"/>
    <w:next w:val="Normal"/>
    <w:qFormat/>
    <w:rsid w:val="00565ED0"/>
    <w:pPr>
      <w:keepNext/>
      <w:outlineLvl w:val="1"/>
    </w:pPr>
    <w:rPr>
      <w:sz w:val="24"/>
    </w:rPr>
  </w:style>
  <w:style w:type="paragraph" w:styleId="Heading3">
    <w:name w:val="heading 3"/>
    <w:basedOn w:val="Normal"/>
    <w:next w:val="Normal"/>
    <w:qFormat/>
    <w:rsid w:val="00565ED0"/>
    <w:pPr>
      <w:keepNext/>
      <w:jc w:val="center"/>
      <w:outlineLvl w:val="2"/>
    </w:pPr>
    <w:rPr>
      <w:b/>
      <w:sz w:val="24"/>
      <w:u w:val="single"/>
    </w:rPr>
  </w:style>
  <w:style w:type="paragraph" w:styleId="Heading4">
    <w:name w:val="heading 4"/>
    <w:basedOn w:val="Normal"/>
    <w:next w:val="Normal"/>
    <w:qFormat/>
    <w:rsid w:val="00565ED0"/>
    <w:pPr>
      <w:keepNext/>
      <w:jc w:val="center"/>
      <w:outlineLvl w:val="3"/>
    </w:pPr>
    <w:rPr>
      <w:sz w:val="24"/>
    </w:rPr>
  </w:style>
  <w:style w:type="paragraph" w:styleId="Heading5">
    <w:name w:val="heading 5"/>
    <w:basedOn w:val="Normal"/>
    <w:next w:val="Normal"/>
    <w:qFormat/>
    <w:rsid w:val="00565ED0"/>
    <w:pPr>
      <w:keepNext/>
      <w:outlineLvl w:val="4"/>
    </w:pPr>
    <w:rPr>
      <w:b/>
      <w:sz w:val="24"/>
    </w:rPr>
  </w:style>
  <w:style w:type="paragraph" w:styleId="Heading6">
    <w:name w:val="heading 6"/>
    <w:basedOn w:val="Normal"/>
    <w:next w:val="Normal"/>
    <w:qFormat/>
    <w:rsid w:val="00565ED0"/>
    <w:pPr>
      <w:keepNext/>
      <w:jc w:val="center"/>
      <w:outlineLvl w:val="5"/>
    </w:pPr>
    <w:rPr>
      <w:b/>
      <w:sz w:val="28"/>
    </w:rPr>
  </w:style>
  <w:style w:type="paragraph" w:styleId="Heading7">
    <w:name w:val="heading 7"/>
    <w:basedOn w:val="Normal"/>
    <w:next w:val="Normal"/>
    <w:qFormat/>
    <w:rsid w:val="00565ED0"/>
    <w:pPr>
      <w:keepNext/>
      <w:jc w:val="center"/>
      <w:outlineLvl w:val="6"/>
    </w:pPr>
    <w:rPr>
      <w:b/>
      <w:sz w:val="32"/>
    </w:rPr>
  </w:style>
  <w:style w:type="paragraph" w:styleId="Heading8">
    <w:name w:val="heading 8"/>
    <w:basedOn w:val="Normal"/>
    <w:next w:val="Normal"/>
    <w:qFormat/>
    <w:rsid w:val="00565ED0"/>
    <w:pPr>
      <w:keepNext/>
      <w:jc w:val="center"/>
      <w:outlineLvl w:val="7"/>
    </w:pPr>
    <w:rPr>
      <w:b/>
      <w:sz w:val="36"/>
    </w:rPr>
  </w:style>
  <w:style w:type="paragraph" w:styleId="Heading9">
    <w:name w:val="heading 9"/>
    <w:basedOn w:val="Normal"/>
    <w:next w:val="Normal"/>
    <w:qFormat/>
    <w:rsid w:val="00565ED0"/>
    <w:pPr>
      <w:keepNext/>
      <w:spacing w:line="240" w:lineRule="exac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5ED0"/>
    <w:pPr>
      <w:tabs>
        <w:tab w:val="center" w:pos="4320"/>
        <w:tab w:val="right" w:pos="8640"/>
      </w:tabs>
    </w:pPr>
  </w:style>
  <w:style w:type="character" w:styleId="PageNumber">
    <w:name w:val="page number"/>
    <w:basedOn w:val="DefaultParagraphFont"/>
    <w:rsid w:val="00565ED0"/>
  </w:style>
  <w:style w:type="paragraph" w:styleId="BodyText">
    <w:name w:val="Body Text"/>
    <w:basedOn w:val="Normal"/>
    <w:rsid w:val="00F96682"/>
    <w:pPr>
      <w:jc w:val="both"/>
    </w:pPr>
  </w:style>
  <w:style w:type="paragraph" w:customStyle="1" w:styleId="wfxRecipient">
    <w:name w:val="wfxRecipient"/>
    <w:basedOn w:val="Normal"/>
    <w:rsid w:val="00565ED0"/>
    <w:rPr>
      <w:sz w:val="24"/>
    </w:rPr>
  </w:style>
  <w:style w:type="paragraph" w:styleId="BodyText2">
    <w:name w:val="Body Text 2"/>
    <w:basedOn w:val="Normal"/>
    <w:rsid w:val="004B447C"/>
    <w:pPr>
      <w:numPr>
        <w:numId w:val="23"/>
      </w:numPr>
      <w:tabs>
        <w:tab w:val="left" w:pos="1440"/>
      </w:tabs>
      <w:spacing w:before="120" w:line="260" w:lineRule="exact"/>
      <w:ind w:left="1440" w:hanging="720"/>
      <w:jc w:val="both"/>
    </w:pPr>
  </w:style>
  <w:style w:type="paragraph" w:styleId="Header">
    <w:name w:val="header"/>
    <w:basedOn w:val="Normal"/>
    <w:rsid w:val="00367F4D"/>
    <w:pPr>
      <w:tabs>
        <w:tab w:val="center" w:pos="4320"/>
        <w:tab w:val="right" w:pos="8640"/>
      </w:tabs>
    </w:pPr>
  </w:style>
  <w:style w:type="paragraph" w:styleId="BalloonText">
    <w:name w:val="Balloon Text"/>
    <w:basedOn w:val="Normal"/>
    <w:semiHidden/>
    <w:rsid w:val="004B480B"/>
    <w:rPr>
      <w:rFonts w:ascii="Tahoma" w:hAnsi="Tahoma" w:cs="Tahoma"/>
      <w:sz w:val="16"/>
      <w:szCs w:val="16"/>
    </w:rPr>
  </w:style>
  <w:style w:type="paragraph" w:customStyle="1" w:styleId="CharCharChar">
    <w:name w:val="Char Char Char"/>
    <w:basedOn w:val="Normal"/>
    <w:semiHidden/>
    <w:rsid w:val="004F079F"/>
    <w:pPr>
      <w:autoSpaceDE w:val="0"/>
      <w:autoSpaceDN w:val="0"/>
      <w:adjustRightInd w:val="0"/>
      <w:spacing w:before="120" w:after="160" w:line="240" w:lineRule="exact"/>
    </w:pPr>
    <w:rPr>
      <w:rFonts w:ascii="Verdana" w:hAnsi="Verdana"/>
    </w:rPr>
  </w:style>
  <w:style w:type="character" w:styleId="Emphasis">
    <w:name w:val="Emphasis"/>
    <w:qFormat/>
    <w:rsid w:val="00195032"/>
    <w:rPr>
      <w:i/>
      <w:iCs/>
    </w:rPr>
  </w:style>
  <w:style w:type="paragraph" w:styleId="List2">
    <w:name w:val="List 2"/>
    <w:aliases w:val="List 1"/>
    <w:basedOn w:val="Normal"/>
    <w:rsid w:val="00B365CB"/>
    <w:pPr>
      <w:numPr>
        <w:numId w:val="3"/>
      </w:numPr>
      <w:spacing w:before="120" w:line="260" w:lineRule="exact"/>
      <w:jc w:val="both"/>
    </w:pPr>
  </w:style>
  <w:style w:type="paragraph" w:styleId="ListNumber3">
    <w:name w:val="List Number 3"/>
    <w:basedOn w:val="List2"/>
    <w:rsid w:val="004B447C"/>
    <w:pPr>
      <w:numPr>
        <w:numId w:val="19"/>
      </w:numPr>
    </w:pPr>
  </w:style>
  <w:style w:type="paragraph" w:styleId="ListParagraph">
    <w:name w:val="List Paragraph"/>
    <w:basedOn w:val="Normal"/>
    <w:uiPriority w:val="34"/>
    <w:qFormat/>
    <w:rsid w:val="00776355"/>
    <w:pPr>
      <w:ind w:left="720"/>
      <w:contextualSpacing/>
    </w:pPr>
    <w:rPr>
      <w:rFonts w:ascii="VNI-Times" w:hAnsi="VNI-Times"/>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41B"/>
    <w:rPr>
      <w:sz w:val="26"/>
    </w:rPr>
  </w:style>
  <w:style w:type="paragraph" w:styleId="Heading1">
    <w:name w:val="heading 1"/>
    <w:basedOn w:val="Normal"/>
    <w:next w:val="Normal"/>
    <w:qFormat/>
    <w:rsid w:val="00565ED0"/>
    <w:pPr>
      <w:keepNext/>
      <w:jc w:val="center"/>
      <w:outlineLvl w:val="0"/>
    </w:pPr>
    <w:rPr>
      <w:b/>
      <w:sz w:val="24"/>
    </w:rPr>
  </w:style>
  <w:style w:type="paragraph" w:styleId="Heading2">
    <w:name w:val="heading 2"/>
    <w:basedOn w:val="Normal"/>
    <w:next w:val="Normal"/>
    <w:qFormat/>
    <w:rsid w:val="00565ED0"/>
    <w:pPr>
      <w:keepNext/>
      <w:outlineLvl w:val="1"/>
    </w:pPr>
    <w:rPr>
      <w:sz w:val="24"/>
    </w:rPr>
  </w:style>
  <w:style w:type="paragraph" w:styleId="Heading3">
    <w:name w:val="heading 3"/>
    <w:basedOn w:val="Normal"/>
    <w:next w:val="Normal"/>
    <w:qFormat/>
    <w:rsid w:val="00565ED0"/>
    <w:pPr>
      <w:keepNext/>
      <w:jc w:val="center"/>
      <w:outlineLvl w:val="2"/>
    </w:pPr>
    <w:rPr>
      <w:b/>
      <w:sz w:val="24"/>
      <w:u w:val="single"/>
    </w:rPr>
  </w:style>
  <w:style w:type="paragraph" w:styleId="Heading4">
    <w:name w:val="heading 4"/>
    <w:basedOn w:val="Normal"/>
    <w:next w:val="Normal"/>
    <w:qFormat/>
    <w:rsid w:val="00565ED0"/>
    <w:pPr>
      <w:keepNext/>
      <w:jc w:val="center"/>
      <w:outlineLvl w:val="3"/>
    </w:pPr>
    <w:rPr>
      <w:sz w:val="24"/>
    </w:rPr>
  </w:style>
  <w:style w:type="paragraph" w:styleId="Heading5">
    <w:name w:val="heading 5"/>
    <w:basedOn w:val="Normal"/>
    <w:next w:val="Normal"/>
    <w:qFormat/>
    <w:rsid w:val="00565ED0"/>
    <w:pPr>
      <w:keepNext/>
      <w:outlineLvl w:val="4"/>
    </w:pPr>
    <w:rPr>
      <w:b/>
      <w:sz w:val="24"/>
    </w:rPr>
  </w:style>
  <w:style w:type="paragraph" w:styleId="Heading6">
    <w:name w:val="heading 6"/>
    <w:basedOn w:val="Normal"/>
    <w:next w:val="Normal"/>
    <w:qFormat/>
    <w:rsid w:val="00565ED0"/>
    <w:pPr>
      <w:keepNext/>
      <w:jc w:val="center"/>
      <w:outlineLvl w:val="5"/>
    </w:pPr>
    <w:rPr>
      <w:b/>
      <w:sz w:val="28"/>
    </w:rPr>
  </w:style>
  <w:style w:type="paragraph" w:styleId="Heading7">
    <w:name w:val="heading 7"/>
    <w:basedOn w:val="Normal"/>
    <w:next w:val="Normal"/>
    <w:qFormat/>
    <w:rsid w:val="00565ED0"/>
    <w:pPr>
      <w:keepNext/>
      <w:jc w:val="center"/>
      <w:outlineLvl w:val="6"/>
    </w:pPr>
    <w:rPr>
      <w:b/>
      <w:sz w:val="32"/>
    </w:rPr>
  </w:style>
  <w:style w:type="paragraph" w:styleId="Heading8">
    <w:name w:val="heading 8"/>
    <w:basedOn w:val="Normal"/>
    <w:next w:val="Normal"/>
    <w:qFormat/>
    <w:rsid w:val="00565ED0"/>
    <w:pPr>
      <w:keepNext/>
      <w:jc w:val="center"/>
      <w:outlineLvl w:val="7"/>
    </w:pPr>
    <w:rPr>
      <w:b/>
      <w:sz w:val="36"/>
    </w:rPr>
  </w:style>
  <w:style w:type="paragraph" w:styleId="Heading9">
    <w:name w:val="heading 9"/>
    <w:basedOn w:val="Normal"/>
    <w:next w:val="Normal"/>
    <w:qFormat/>
    <w:rsid w:val="00565ED0"/>
    <w:pPr>
      <w:keepNext/>
      <w:spacing w:line="240" w:lineRule="exac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5ED0"/>
    <w:pPr>
      <w:tabs>
        <w:tab w:val="center" w:pos="4320"/>
        <w:tab w:val="right" w:pos="8640"/>
      </w:tabs>
    </w:pPr>
  </w:style>
  <w:style w:type="character" w:styleId="PageNumber">
    <w:name w:val="page number"/>
    <w:basedOn w:val="DefaultParagraphFont"/>
    <w:rsid w:val="00565ED0"/>
  </w:style>
  <w:style w:type="paragraph" w:styleId="BodyText">
    <w:name w:val="Body Text"/>
    <w:basedOn w:val="Normal"/>
    <w:rsid w:val="00F96682"/>
    <w:pPr>
      <w:jc w:val="both"/>
    </w:pPr>
  </w:style>
  <w:style w:type="paragraph" w:customStyle="1" w:styleId="wfxRecipient">
    <w:name w:val="wfxRecipient"/>
    <w:basedOn w:val="Normal"/>
    <w:rsid w:val="00565ED0"/>
    <w:rPr>
      <w:sz w:val="24"/>
    </w:rPr>
  </w:style>
  <w:style w:type="paragraph" w:styleId="BodyText2">
    <w:name w:val="Body Text 2"/>
    <w:basedOn w:val="Normal"/>
    <w:rsid w:val="004B447C"/>
    <w:pPr>
      <w:numPr>
        <w:numId w:val="23"/>
      </w:numPr>
      <w:tabs>
        <w:tab w:val="left" w:pos="1440"/>
      </w:tabs>
      <w:spacing w:before="120" w:line="260" w:lineRule="exact"/>
      <w:ind w:left="1440" w:hanging="720"/>
      <w:jc w:val="both"/>
    </w:pPr>
  </w:style>
  <w:style w:type="paragraph" w:styleId="Header">
    <w:name w:val="header"/>
    <w:basedOn w:val="Normal"/>
    <w:rsid w:val="00367F4D"/>
    <w:pPr>
      <w:tabs>
        <w:tab w:val="center" w:pos="4320"/>
        <w:tab w:val="right" w:pos="8640"/>
      </w:tabs>
    </w:pPr>
  </w:style>
  <w:style w:type="paragraph" w:styleId="BalloonText">
    <w:name w:val="Balloon Text"/>
    <w:basedOn w:val="Normal"/>
    <w:semiHidden/>
    <w:rsid w:val="004B480B"/>
    <w:rPr>
      <w:rFonts w:ascii="Tahoma" w:hAnsi="Tahoma" w:cs="Tahoma"/>
      <w:sz w:val="16"/>
      <w:szCs w:val="16"/>
    </w:rPr>
  </w:style>
  <w:style w:type="paragraph" w:customStyle="1" w:styleId="CharCharChar">
    <w:name w:val="Char Char Char"/>
    <w:basedOn w:val="Normal"/>
    <w:semiHidden/>
    <w:rsid w:val="004F079F"/>
    <w:pPr>
      <w:autoSpaceDE w:val="0"/>
      <w:autoSpaceDN w:val="0"/>
      <w:adjustRightInd w:val="0"/>
      <w:spacing w:before="120" w:after="160" w:line="240" w:lineRule="exact"/>
    </w:pPr>
    <w:rPr>
      <w:rFonts w:ascii="Verdana" w:hAnsi="Verdana"/>
    </w:rPr>
  </w:style>
  <w:style w:type="character" w:styleId="Emphasis">
    <w:name w:val="Emphasis"/>
    <w:qFormat/>
    <w:rsid w:val="00195032"/>
    <w:rPr>
      <w:i/>
      <w:iCs/>
    </w:rPr>
  </w:style>
  <w:style w:type="paragraph" w:styleId="List2">
    <w:name w:val="List 2"/>
    <w:aliases w:val="List 1"/>
    <w:basedOn w:val="Normal"/>
    <w:rsid w:val="00B365CB"/>
    <w:pPr>
      <w:numPr>
        <w:numId w:val="3"/>
      </w:numPr>
      <w:spacing w:before="120" w:line="260" w:lineRule="exact"/>
      <w:jc w:val="both"/>
    </w:pPr>
  </w:style>
  <w:style w:type="paragraph" w:styleId="ListNumber3">
    <w:name w:val="List Number 3"/>
    <w:basedOn w:val="List2"/>
    <w:rsid w:val="004B447C"/>
    <w:pPr>
      <w:numPr>
        <w:numId w:val="19"/>
      </w:numPr>
    </w:pPr>
  </w:style>
  <w:style w:type="paragraph" w:styleId="ListParagraph">
    <w:name w:val="List Paragraph"/>
    <w:basedOn w:val="Normal"/>
    <w:uiPriority w:val="34"/>
    <w:qFormat/>
    <w:rsid w:val="00776355"/>
    <w:pPr>
      <w:ind w:left="720"/>
      <w:contextualSpacing/>
    </w:pPr>
    <w:rPr>
      <w:rFonts w:ascii="VNI-Times" w:hAnsi="VNI-Time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HIEÄP HOÄI CAÛNG BIEÅN VIEÄT NAM</vt:lpstr>
    </vt:vector>
  </TitlesOfParts>
  <Company>CSG</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HIEÄP HOÄI CAÛNG BIEÅN VIEÄT NAM</dc:title>
  <dc:creator>Tung</dc:creator>
  <cp:lastModifiedBy>BangHoang</cp:lastModifiedBy>
  <cp:revision>2</cp:revision>
  <cp:lastPrinted>2017-09-14T09:19:00Z</cp:lastPrinted>
  <dcterms:created xsi:type="dcterms:W3CDTF">2019-11-11T03:10:00Z</dcterms:created>
  <dcterms:modified xsi:type="dcterms:W3CDTF">2019-11-11T03:10:00Z</dcterms:modified>
</cp:coreProperties>
</file>