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29C0" w:rsidRDefault="008D78EC" w:rsidP="00E63A90">
      <w:pPr>
        <w:pStyle w:val="AList1"/>
      </w:pPr>
      <w:bookmarkStart w:id="0" w:name="_GoBack"/>
      <w:r w:rsidRPr="005C29C0">
        <w:t>RECOMM</w:t>
      </w:r>
      <w:r w:rsidR="0029548F" w:rsidRPr="005C29C0">
        <w:t xml:space="preserve">ENDATIONS </w:t>
      </w:r>
    </w:p>
    <w:bookmarkEnd w:id="0"/>
    <w:p w:rsidR="00BF206B" w:rsidRPr="00BF206B" w:rsidRDefault="00BF206B" w:rsidP="00E63A90">
      <w:pPr>
        <w:pStyle w:val="AList1"/>
      </w:pPr>
      <w:proofErr w:type="gramStart"/>
      <w:r>
        <w:t>of</w:t>
      </w:r>
      <w:proofErr w:type="gramEnd"/>
    </w:p>
    <w:p w:rsidR="00BF206B" w:rsidRPr="005C29C0" w:rsidRDefault="00BF206B" w:rsidP="00BF206B">
      <w:pPr>
        <w:pStyle w:val="Heading1"/>
        <w:spacing w:line="240" w:lineRule="auto"/>
      </w:pPr>
      <w:r w:rsidRPr="005C29C0">
        <w:t xml:space="preserve">THE VPA </w:t>
      </w:r>
      <w:r>
        <w:t>ANNUAL</w:t>
      </w:r>
      <w:r w:rsidRPr="005C29C0">
        <w:t xml:space="preserve"> MEETING 201</w:t>
      </w:r>
      <w:r w:rsidR="002A1F19">
        <w:t>9</w:t>
      </w:r>
    </w:p>
    <w:p w:rsidR="00BF206B" w:rsidRPr="005C29C0" w:rsidRDefault="002A1F19" w:rsidP="00BF206B">
      <w:pPr>
        <w:jc w:val="center"/>
        <w:rPr>
          <w:b/>
          <w:bCs/>
        </w:rPr>
      </w:pPr>
      <w:r>
        <w:rPr>
          <w:b/>
          <w:bCs/>
        </w:rPr>
        <w:t>Octobe</w:t>
      </w:r>
      <w:r w:rsidR="00BF206B">
        <w:rPr>
          <w:b/>
          <w:bCs/>
        </w:rPr>
        <w:t>r</w:t>
      </w:r>
      <w:r w:rsidR="00BF206B" w:rsidRPr="005C29C0">
        <w:rPr>
          <w:b/>
          <w:bCs/>
        </w:rPr>
        <w:t xml:space="preserve"> </w:t>
      </w:r>
      <w:r>
        <w:rPr>
          <w:b/>
          <w:bCs/>
        </w:rPr>
        <w:t>1</w:t>
      </w:r>
      <w:r w:rsidR="008656EA">
        <w:rPr>
          <w:b/>
          <w:bCs/>
        </w:rPr>
        <w:t>0</w:t>
      </w:r>
      <w:r w:rsidR="00BF206B" w:rsidRPr="005C29C0">
        <w:rPr>
          <w:b/>
          <w:bCs/>
        </w:rPr>
        <w:t>, 201</w:t>
      </w:r>
      <w:r>
        <w:rPr>
          <w:b/>
          <w:bCs/>
        </w:rPr>
        <w:t>9</w:t>
      </w:r>
      <w:r w:rsidR="00BF206B" w:rsidRPr="005C29C0">
        <w:rPr>
          <w:b/>
          <w:bCs/>
        </w:rPr>
        <w:t xml:space="preserve"> – </w:t>
      </w:r>
      <w:proofErr w:type="spellStart"/>
      <w:r>
        <w:rPr>
          <w:b/>
          <w:bCs/>
        </w:rPr>
        <w:t>Vung</w:t>
      </w:r>
      <w:proofErr w:type="spellEnd"/>
      <w:r>
        <w:rPr>
          <w:b/>
          <w:bCs/>
        </w:rPr>
        <w:t xml:space="preserve"> Tau</w:t>
      </w:r>
      <w:r w:rsidR="00BF206B">
        <w:rPr>
          <w:b/>
          <w:bCs/>
        </w:rPr>
        <w:t xml:space="preserve"> City</w:t>
      </w:r>
    </w:p>
    <w:p w:rsidR="00BF206B" w:rsidRPr="00E63A90" w:rsidRDefault="00E63A90" w:rsidP="00E63A90">
      <w:pPr>
        <w:pStyle w:val="AList1"/>
      </w:pPr>
      <w:proofErr w:type="gramStart"/>
      <w:r w:rsidRPr="00E63A90">
        <w:t>for</w:t>
      </w:r>
      <w:proofErr w:type="gramEnd"/>
      <w:r w:rsidRPr="00E63A90">
        <w:t xml:space="preserve"> consideration by</w:t>
      </w:r>
    </w:p>
    <w:p w:rsidR="00CC2C50" w:rsidRPr="005C29C0" w:rsidRDefault="0029548F" w:rsidP="00E63A90">
      <w:pPr>
        <w:pStyle w:val="AList1"/>
      </w:pPr>
      <w:r w:rsidRPr="005C29C0">
        <w:t>THE STATE AND RELEVANT AUTHORITIES</w:t>
      </w:r>
    </w:p>
    <w:p w:rsidR="00524B2C" w:rsidRPr="005C29C0" w:rsidRDefault="00524B2C" w:rsidP="00524B2C">
      <w:pPr>
        <w:ind w:firstLine="720"/>
      </w:pPr>
    </w:p>
    <w:p w:rsidR="00D002C5" w:rsidRPr="005C29C0" w:rsidRDefault="000D7806" w:rsidP="00336978">
      <w:pPr>
        <w:pStyle w:val="HDKhoan1"/>
        <w:tabs>
          <w:tab w:val="num" w:pos="450"/>
        </w:tabs>
      </w:pPr>
      <w:r w:rsidRPr="005C29C0">
        <w:t xml:space="preserve">To consider the sea ports infrastructure </w:t>
      </w:r>
      <w:r w:rsidR="002233BB" w:rsidRPr="005C29C0">
        <w:t xml:space="preserve">as </w:t>
      </w:r>
      <w:r w:rsidRPr="005C29C0">
        <w:t xml:space="preserve">the </w:t>
      </w:r>
      <w:r w:rsidR="00D06C6F" w:rsidRPr="0020013B">
        <w:rPr>
          <w:b/>
          <w:i/>
        </w:rPr>
        <w:t xml:space="preserve">strategic </w:t>
      </w:r>
      <w:r w:rsidR="0020013B" w:rsidRPr="0020013B">
        <w:rPr>
          <w:b/>
          <w:i/>
        </w:rPr>
        <w:t>lever</w:t>
      </w:r>
      <w:r w:rsidR="00D06C6F">
        <w:t xml:space="preserve"> </w:t>
      </w:r>
      <w:r w:rsidR="00C668E4">
        <w:t>f</w:t>
      </w:r>
      <w:r w:rsidR="00D941BE">
        <w:t xml:space="preserve">or </w:t>
      </w:r>
      <w:r w:rsidR="008656EA">
        <w:t>maritime</w:t>
      </w:r>
      <w:r w:rsidR="00B101B3">
        <w:t xml:space="preserve"> </w:t>
      </w:r>
      <w:r w:rsidR="00D941BE">
        <w:t>trad</w:t>
      </w:r>
      <w:r w:rsidR="008656EA">
        <w:t>ing</w:t>
      </w:r>
      <w:r w:rsidR="00D941BE">
        <w:t xml:space="preserve"> and</w:t>
      </w:r>
      <w:r w:rsidR="00D06C6F">
        <w:t xml:space="preserve"> </w:t>
      </w:r>
      <w:r w:rsidRPr="005C29C0">
        <w:t>econom</w:t>
      </w:r>
      <w:r w:rsidR="00C668E4">
        <w:t xml:space="preserve">ic development </w:t>
      </w:r>
      <w:r w:rsidRPr="005C29C0">
        <w:t xml:space="preserve">and from that to have </w:t>
      </w:r>
      <w:r w:rsidR="00E63A90">
        <w:t xml:space="preserve">breakthrough </w:t>
      </w:r>
      <w:r w:rsidRPr="005C29C0">
        <w:t xml:space="preserve">policy and </w:t>
      </w:r>
      <w:r w:rsidR="00D06C6F">
        <w:t>regulations</w:t>
      </w:r>
      <w:r w:rsidR="00257251">
        <w:t xml:space="preserve"> for:</w:t>
      </w:r>
      <w:r w:rsidR="00E63A90">
        <w:t xml:space="preserve"> rectify</w:t>
      </w:r>
      <w:r w:rsidR="00257251">
        <w:t>ing</w:t>
      </w:r>
      <w:r w:rsidR="00E63A90">
        <w:t xml:space="preserve"> the small scale port development and competition, increas</w:t>
      </w:r>
      <w:r w:rsidR="00257251">
        <w:t>ing</w:t>
      </w:r>
      <w:r w:rsidR="00E63A90">
        <w:t xml:space="preserve"> the overall efficiency in master port </w:t>
      </w:r>
      <w:r w:rsidR="00114EE7">
        <w:t xml:space="preserve">development </w:t>
      </w:r>
      <w:r w:rsidR="00E63A90">
        <w:t>planning and implementation</w:t>
      </w:r>
      <w:r w:rsidR="00114EE7">
        <w:t xml:space="preserve">, </w:t>
      </w:r>
      <w:r w:rsidR="00257251">
        <w:t>building</w:t>
      </w:r>
      <w:r w:rsidR="00114EE7">
        <w:t xml:space="preserve"> administrative and regulatory capacity for a sound competitive market, promot</w:t>
      </w:r>
      <w:r w:rsidR="00257251">
        <w:t>ing</w:t>
      </w:r>
      <w:r w:rsidR="00114EE7">
        <w:t xml:space="preserve"> investment </w:t>
      </w:r>
      <w:r w:rsidR="00A37A8B">
        <w:t xml:space="preserve">for </w:t>
      </w:r>
      <w:r w:rsidR="00173C45">
        <w:t xml:space="preserve">the </w:t>
      </w:r>
      <w:r w:rsidR="00A37A8B">
        <w:t xml:space="preserve">development of </w:t>
      </w:r>
      <w:r w:rsidR="00173C45">
        <w:t xml:space="preserve">a sustainable, </w:t>
      </w:r>
      <w:r w:rsidR="00A37A8B">
        <w:t xml:space="preserve">modern </w:t>
      </w:r>
      <w:r w:rsidR="00173C45">
        <w:t xml:space="preserve">and internationally competitive </w:t>
      </w:r>
      <w:r w:rsidR="00114EE7">
        <w:t>port infrastructure</w:t>
      </w:r>
      <w:r w:rsidR="00D362B5">
        <w:t>.</w:t>
      </w:r>
    </w:p>
    <w:p w:rsidR="00336978" w:rsidRPr="005C29C0" w:rsidRDefault="00336978" w:rsidP="00336978">
      <w:pPr>
        <w:pStyle w:val="HDKhoan1"/>
        <w:numPr>
          <w:ilvl w:val="0"/>
          <w:numId w:val="0"/>
        </w:numPr>
        <w:ind w:left="432" w:hanging="432"/>
      </w:pPr>
    </w:p>
    <w:p w:rsidR="00DF06F2" w:rsidRDefault="00DF06F2" w:rsidP="00336978">
      <w:pPr>
        <w:pStyle w:val="HDKhoan1"/>
        <w:tabs>
          <w:tab w:val="num" w:pos="450"/>
        </w:tabs>
      </w:pPr>
      <w:r w:rsidRPr="005C29C0">
        <w:t xml:space="preserve">To </w:t>
      </w:r>
      <w:r w:rsidR="00D517F4">
        <w:t>study</w:t>
      </w:r>
      <w:r w:rsidR="00CD712D">
        <w:t xml:space="preserve"> and apply</w:t>
      </w:r>
      <w:r w:rsidRPr="005C29C0">
        <w:t xml:space="preserve"> the reform </w:t>
      </w:r>
      <w:r w:rsidR="00F54382" w:rsidRPr="005C29C0">
        <w:t xml:space="preserve">system </w:t>
      </w:r>
      <w:r w:rsidRPr="005C29C0">
        <w:t>f</w:t>
      </w:r>
      <w:r w:rsidR="000C18F3">
        <w:t>or</w:t>
      </w:r>
      <w:r w:rsidRPr="005C29C0">
        <w:t xml:space="preserve"> sea port infrastructure </w:t>
      </w:r>
      <w:r w:rsidR="002D1AEF" w:rsidRPr="005C29C0">
        <w:t xml:space="preserve">development </w:t>
      </w:r>
      <w:r w:rsidRPr="005C29C0">
        <w:t xml:space="preserve">following the </w:t>
      </w:r>
      <w:r w:rsidR="000C18F3">
        <w:rPr>
          <w:b/>
          <w:i/>
        </w:rPr>
        <w:t>p</w:t>
      </w:r>
      <w:r w:rsidRPr="005C29C0">
        <w:rPr>
          <w:b/>
          <w:i/>
        </w:rPr>
        <w:t>ort authority</w:t>
      </w:r>
      <w:r w:rsidR="00257251">
        <w:rPr>
          <w:b/>
          <w:i/>
        </w:rPr>
        <w:t xml:space="preserve"> model</w:t>
      </w:r>
      <w:r w:rsidRPr="005C29C0">
        <w:rPr>
          <w:b/>
          <w:i/>
        </w:rPr>
        <w:t xml:space="preserve"> </w:t>
      </w:r>
      <w:r w:rsidR="000C18F3">
        <w:t>b</w:t>
      </w:r>
      <w:r w:rsidR="002D1AEF" w:rsidRPr="005C29C0">
        <w:t xml:space="preserve">ased on the </w:t>
      </w:r>
      <w:r w:rsidR="000C18F3">
        <w:t>Maritime Laws of 2015</w:t>
      </w:r>
      <w:r w:rsidR="00173C45">
        <w:t>,</w:t>
      </w:r>
      <w:r w:rsidR="000C18F3">
        <w:t xml:space="preserve"> </w:t>
      </w:r>
      <w:r w:rsidR="00CD712D">
        <w:rPr>
          <w:b/>
          <w:i/>
        </w:rPr>
        <w:t>for each focal economic area</w:t>
      </w:r>
      <w:r w:rsidR="00CD712D" w:rsidRPr="005C29C0">
        <w:t xml:space="preserve"> </w:t>
      </w:r>
      <w:r w:rsidRPr="005C29C0">
        <w:t xml:space="preserve">in combination with the Public Private Partnership </w:t>
      </w:r>
      <w:r w:rsidR="001C4586" w:rsidRPr="005C29C0">
        <w:t xml:space="preserve">(PPP) </w:t>
      </w:r>
      <w:r w:rsidR="000C18F3">
        <w:t>legislation</w:t>
      </w:r>
      <w:r w:rsidR="002D1AEF" w:rsidRPr="005C29C0">
        <w:t xml:space="preserve"> </w:t>
      </w:r>
      <w:r w:rsidR="00D517F4">
        <w:t>t</w:t>
      </w:r>
      <w:r w:rsidRPr="005C29C0">
        <w:t xml:space="preserve">o </w:t>
      </w:r>
      <w:r w:rsidR="00F54382" w:rsidRPr="005C29C0">
        <w:t xml:space="preserve">mobilize all potential resources to develop the </w:t>
      </w:r>
      <w:r w:rsidR="0071382A">
        <w:t xml:space="preserve">key </w:t>
      </w:r>
      <w:r w:rsidR="00F54382" w:rsidRPr="005C29C0">
        <w:t xml:space="preserve">ports </w:t>
      </w:r>
      <w:r w:rsidR="000C18F3">
        <w:t xml:space="preserve">for each area </w:t>
      </w:r>
      <w:r w:rsidR="00F54382" w:rsidRPr="005C29C0">
        <w:t>in a</w:t>
      </w:r>
      <w:r w:rsidR="0071382A">
        <w:t xml:space="preserve"> more comprehensive and</w:t>
      </w:r>
      <w:r w:rsidR="00F54382" w:rsidRPr="005C29C0">
        <w:t xml:space="preserve"> efficient manner. </w:t>
      </w:r>
      <w:r w:rsidRPr="005C29C0">
        <w:t xml:space="preserve">Through such system to </w:t>
      </w:r>
      <w:r w:rsidRPr="005C29C0">
        <w:rPr>
          <w:u w:val="single"/>
        </w:rPr>
        <w:t xml:space="preserve">promote the role of the </w:t>
      </w:r>
      <w:r w:rsidR="005336EC">
        <w:rPr>
          <w:u w:val="single"/>
        </w:rPr>
        <w:t xml:space="preserve">State </w:t>
      </w:r>
      <w:r w:rsidR="0071382A">
        <w:rPr>
          <w:u w:val="single"/>
        </w:rPr>
        <w:t xml:space="preserve">in </w:t>
      </w:r>
      <w:r w:rsidR="005336EC">
        <w:rPr>
          <w:u w:val="single"/>
        </w:rPr>
        <w:t>regulating</w:t>
      </w:r>
      <w:r w:rsidR="0071382A">
        <w:rPr>
          <w:u w:val="single"/>
        </w:rPr>
        <w:t xml:space="preserve"> a more transparent and competitive market environment for port investment, </w:t>
      </w:r>
      <w:r w:rsidR="005336EC">
        <w:rPr>
          <w:u w:val="single"/>
        </w:rPr>
        <w:t xml:space="preserve">port </w:t>
      </w:r>
      <w:r w:rsidR="0071382A">
        <w:rPr>
          <w:u w:val="single"/>
        </w:rPr>
        <w:t xml:space="preserve">operations and maritime </w:t>
      </w:r>
      <w:r w:rsidR="005336EC">
        <w:rPr>
          <w:u w:val="single"/>
        </w:rPr>
        <w:t>services,</w:t>
      </w:r>
      <w:r w:rsidR="0071382A" w:rsidRPr="0071382A">
        <w:t xml:space="preserve"> hence in</w:t>
      </w:r>
      <w:r w:rsidR="005336EC">
        <w:t>c</w:t>
      </w:r>
      <w:r w:rsidR="0071382A" w:rsidRPr="0071382A">
        <w:t>reasing the competitive advantages internationally to trading commodities and maritime services of Vietnam</w:t>
      </w:r>
      <w:r w:rsidR="001C4586" w:rsidRPr="005C29C0">
        <w:t>.</w:t>
      </w:r>
    </w:p>
    <w:p w:rsidR="00F52231" w:rsidRDefault="00F52231" w:rsidP="00F52231">
      <w:pPr>
        <w:pStyle w:val="ListParagraph"/>
      </w:pPr>
    </w:p>
    <w:p w:rsidR="00003EDE" w:rsidRDefault="00513776" w:rsidP="00003EDE">
      <w:pPr>
        <w:pStyle w:val="HDKhoan1"/>
        <w:tabs>
          <w:tab w:val="num" w:pos="450"/>
        </w:tabs>
        <w:ind w:left="360" w:hanging="360"/>
      </w:pPr>
      <w:r>
        <w:t>The history of port development in Vietnam with many small ports fail</w:t>
      </w:r>
      <w:r w:rsidR="00173C45">
        <w:t>ed</w:t>
      </w:r>
      <w:r>
        <w:t xml:space="preserve"> to meet the demand and trend of shipping using larger ships. Therefore, policy and measures are needed to consolidate capacity to increase competitiveness, by which port infrastructure should have sufficient capacity (</w:t>
      </w:r>
      <w:r w:rsidRPr="00257251">
        <w:rPr>
          <w:b/>
          <w:i/>
        </w:rPr>
        <w:t xml:space="preserve">deep draft, </w:t>
      </w:r>
      <w:r w:rsidR="00CA685B" w:rsidRPr="00257251">
        <w:rPr>
          <w:b/>
          <w:i/>
        </w:rPr>
        <w:t>good road/channel</w:t>
      </w:r>
      <w:r w:rsidRPr="00257251">
        <w:rPr>
          <w:b/>
          <w:i/>
        </w:rPr>
        <w:t xml:space="preserve"> connections, modern handling facilities</w:t>
      </w:r>
      <w:r w:rsidR="00CA685B" w:rsidRPr="00257251">
        <w:rPr>
          <w:b/>
          <w:i/>
        </w:rPr>
        <w:t xml:space="preserve"> </w:t>
      </w:r>
      <w:r w:rsidR="00257251" w:rsidRPr="00257251">
        <w:rPr>
          <w:b/>
          <w:i/>
        </w:rPr>
        <w:t>and efficient supporting logistic infrastructure and services</w:t>
      </w:r>
      <w:r w:rsidR="00257251">
        <w:t xml:space="preserve">) </w:t>
      </w:r>
      <w:r w:rsidR="00CA685B">
        <w:t>capable of handling about 80% of the demand in import/export using large ships</w:t>
      </w:r>
      <w:r w:rsidR="00003EDE">
        <w:t xml:space="preserve"> (</w:t>
      </w:r>
      <w:r w:rsidR="00CA685B">
        <w:rPr>
          <w:i/>
        </w:rPr>
        <w:t xml:space="preserve">actual capacity can only meet </w:t>
      </w:r>
      <w:r w:rsidR="00003EDE" w:rsidRPr="00513776">
        <w:rPr>
          <w:i/>
        </w:rPr>
        <w:t xml:space="preserve">20% </w:t>
      </w:r>
      <w:r w:rsidR="00CA685B">
        <w:rPr>
          <w:i/>
        </w:rPr>
        <w:t xml:space="preserve">of the demand in </w:t>
      </w:r>
      <w:r w:rsidR="00003EDE" w:rsidRPr="00513776">
        <w:rPr>
          <w:i/>
        </w:rPr>
        <w:t xml:space="preserve">container </w:t>
      </w:r>
      <w:r w:rsidR="00CA685B">
        <w:rPr>
          <w:i/>
        </w:rPr>
        <w:t xml:space="preserve">volume with an annual opportunity loss </w:t>
      </w:r>
      <w:r w:rsidR="00257251">
        <w:rPr>
          <w:i/>
        </w:rPr>
        <w:t xml:space="preserve">in billions </w:t>
      </w:r>
      <w:r w:rsidR="00CA685B">
        <w:rPr>
          <w:i/>
        </w:rPr>
        <w:t xml:space="preserve">of </w:t>
      </w:r>
      <w:r w:rsidR="00003EDE" w:rsidRPr="00513776">
        <w:rPr>
          <w:i/>
        </w:rPr>
        <w:t>USD</w:t>
      </w:r>
      <w:r w:rsidR="00003EDE">
        <w:t xml:space="preserve">). </w:t>
      </w:r>
      <w:r w:rsidR="00CA685B">
        <w:t xml:space="preserve">The </w:t>
      </w:r>
      <w:r w:rsidR="00173C45">
        <w:t>restructuring</w:t>
      </w:r>
      <w:r w:rsidR="00003EDE">
        <w:t xml:space="preserve">, </w:t>
      </w:r>
      <w:r w:rsidR="00CA685B">
        <w:t xml:space="preserve">capacity building for having larger scale port infrastructure shall require additional </w:t>
      </w:r>
      <w:r w:rsidR="00CA685B">
        <w:rPr>
          <w:b/>
          <w:i/>
        </w:rPr>
        <w:t>orientation</w:t>
      </w:r>
      <w:r w:rsidR="00003EDE" w:rsidRPr="00D02E67">
        <w:rPr>
          <w:b/>
          <w:i/>
        </w:rPr>
        <w:t xml:space="preserve">, </w:t>
      </w:r>
      <w:r w:rsidR="00CA685B">
        <w:rPr>
          <w:b/>
          <w:i/>
        </w:rPr>
        <w:t>legislation</w:t>
      </w:r>
      <w:r w:rsidR="00003EDE" w:rsidRPr="00D02E67">
        <w:rPr>
          <w:b/>
          <w:i/>
        </w:rPr>
        <w:t xml:space="preserve">, </w:t>
      </w:r>
      <w:r w:rsidR="00CA685B">
        <w:rPr>
          <w:b/>
          <w:i/>
        </w:rPr>
        <w:t>measures to support the relocat</w:t>
      </w:r>
      <w:r w:rsidR="00D517F4">
        <w:rPr>
          <w:b/>
          <w:i/>
        </w:rPr>
        <w:t>ion</w:t>
      </w:r>
      <w:r w:rsidR="00CA685B">
        <w:rPr>
          <w:b/>
          <w:i/>
        </w:rPr>
        <w:t xml:space="preserve">, </w:t>
      </w:r>
      <w:r w:rsidR="00173C45">
        <w:rPr>
          <w:b/>
          <w:i/>
        </w:rPr>
        <w:t>restructuring</w:t>
      </w:r>
      <w:r w:rsidR="00D517F4">
        <w:rPr>
          <w:b/>
          <w:i/>
        </w:rPr>
        <w:t xml:space="preserve"> of</w:t>
      </w:r>
      <w:r w:rsidR="00CA685B">
        <w:rPr>
          <w:b/>
          <w:i/>
        </w:rPr>
        <w:t xml:space="preserve"> the affected business</w:t>
      </w:r>
      <w:r w:rsidR="00D517F4">
        <w:rPr>
          <w:b/>
          <w:i/>
        </w:rPr>
        <w:t>es</w:t>
      </w:r>
      <w:r w:rsidR="00CA685B">
        <w:rPr>
          <w:b/>
          <w:i/>
        </w:rPr>
        <w:t xml:space="preserve"> (small ports)</w:t>
      </w:r>
      <w:r w:rsidR="00003EDE" w:rsidRPr="00D02E67">
        <w:rPr>
          <w:b/>
          <w:i/>
        </w:rPr>
        <w:t>.</w:t>
      </w:r>
    </w:p>
    <w:p w:rsidR="00883FF9" w:rsidRDefault="00883FF9" w:rsidP="00883FF9">
      <w:pPr>
        <w:pStyle w:val="HDKhoan1"/>
        <w:numPr>
          <w:ilvl w:val="0"/>
          <w:numId w:val="0"/>
        </w:numPr>
        <w:ind w:left="432" w:hanging="432"/>
      </w:pPr>
    </w:p>
    <w:p w:rsidR="00883FF9" w:rsidRDefault="00883FF9" w:rsidP="00883FF9">
      <w:pPr>
        <w:pStyle w:val="HDKhoan1"/>
        <w:tabs>
          <w:tab w:val="num" w:pos="450"/>
        </w:tabs>
        <w:ind w:left="360" w:hanging="360"/>
      </w:pPr>
      <w:r>
        <w:t xml:space="preserve">On </w:t>
      </w:r>
      <w:r w:rsidRPr="00257251">
        <w:rPr>
          <w:b/>
          <w:i/>
        </w:rPr>
        <w:t xml:space="preserve">port charges, maritime dues, </w:t>
      </w:r>
      <w:r w:rsidR="00EB34D0" w:rsidRPr="00257251">
        <w:rPr>
          <w:b/>
          <w:i/>
        </w:rPr>
        <w:t xml:space="preserve">port and </w:t>
      </w:r>
      <w:r w:rsidRPr="00257251">
        <w:rPr>
          <w:b/>
          <w:i/>
        </w:rPr>
        <w:t>maritime services</w:t>
      </w:r>
      <w:r w:rsidR="00EB34D0" w:rsidRPr="00257251">
        <w:rPr>
          <w:b/>
          <w:i/>
        </w:rPr>
        <w:t xml:space="preserve"> </w:t>
      </w:r>
      <w:r w:rsidR="00173C45" w:rsidRPr="00257251">
        <w:rPr>
          <w:b/>
          <w:i/>
        </w:rPr>
        <w:t>tariffs</w:t>
      </w:r>
      <w:r w:rsidR="00173C45">
        <w:t>:</w:t>
      </w:r>
      <w:r>
        <w:t xml:space="preserve"> </w:t>
      </w:r>
      <w:r w:rsidR="00EB34D0">
        <w:t xml:space="preserve">port management body of each locality/area </w:t>
      </w:r>
      <w:r>
        <w:t xml:space="preserve">should be </w:t>
      </w:r>
      <w:r w:rsidR="00EB34D0">
        <w:t xml:space="preserve">given the regulatory rights and responsibilities for the efficiency of </w:t>
      </w:r>
      <w:r w:rsidR="003548C9">
        <w:t xml:space="preserve">port </w:t>
      </w:r>
      <w:r w:rsidR="00EB34D0">
        <w:t>infrastructure development and operations taken into account the demand and potentials of each area. By which:</w:t>
      </w:r>
    </w:p>
    <w:p w:rsidR="006B102B" w:rsidRDefault="003C7A74" w:rsidP="006B102B">
      <w:pPr>
        <w:pStyle w:val="HDKhoan1"/>
        <w:numPr>
          <w:ilvl w:val="2"/>
          <w:numId w:val="25"/>
        </w:numPr>
        <w:spacing w:before="120"/>
        <w:ind w:left="900" w:hanging="540"/>
      </w:pPr>
      <w:r>
        <w:t xml:space="preserve">On </w:t>
      </w:r>
      <w:r w:rsidR="00257251" w:rsidRPr="00257251">
        <w:rPr>
          <w:b/>
          <w:i/>
        </w:rPr>
        <w:t xml:space="preserve">pricing of </w:t>
      </w:r>
      <w:r w:rsidRPr="00257251">
        <w:rPr>
          <w:b/>
          <w:i/>
        </w:rPr>
        <w:t xml:space="preserve">port charges, port infrastructure utilization </w:t>
      </w:r>
      <w:r w:rsidR="00257251" w:rsidRPr="00257251">
        <w:rPr>
          <w:b/>
          <w:i/>
        </w:rPr>
        <w:t xml:space="preserve">fees </w:t>
      </w:r>
      <w:r w:rsidRPr="00257251">
        <w:rPr>
          <w:b/>
          <w:i/>
        </w:rPr>
        <w:t>and related maritime service tariffs</w:t>
      </w:r>
      <w:r>
        <w:t xml:space="preserve">: to delegate more authority to municipalities to be responsible for port infrastructure development efficiency, such as the right to set/adjust fees (based on certain frame?) to attract funding to maintain, upgrade connecting roads/channels to the ports on a self sufficiency basis; </w:t>
      </w:r>
      <w:r>
        <w:lastRenderedPageBreak/>
        <w:t>gradually decentralize fee collection/allocation system; except the liability to be met to reimburse the project expenditure invested by and management fee payable to the Government.</w:t>
      </w:r>
    </w:p>
    <w:p w:rsidR="006B102B" w:rsidRDefault="009B5A12" w:rsidP="006B102B">
      <w:pPr>
        <w:pStyle w:val="HDKhoan1"/>
        <w:numPr>
          <w:ilvl w:val="2"/>
          <w:numId w:val="25"/>
        </w:numPr>
        <w:spacing w:before="120"/>
        <w:ind w:left="900" w:hanging="540"/>
      </w:pPr>
      <w:r>
        <w:t xml:space="preserve">On port tariffs: the pricing should fully reflect the costs of building and maintain the ports and transport connections </w:t>
      </w:r>
      <w:r w:rsidR="00391E6F">
        <w:t xml:space="preserve">under </w:t>
      </w:r>
      <w:r>
        <w:t xml:space="preserve">the Master </w:t>
      </w:r>
      <w:r w:rsidR="00391E6F">
        <w:t>P</w:t>
      </w:r>
      <w:r>
        <w:t>lan.</w:t>
      </w:r>
      <w:r w:rsidR="006B102B">
        <w:t xml:space="preserve"> </w:t>
      </w:r>
      <w:r>
        <w:t xml:space="preserve">Attention should be paid </w:t>
      </w:r>
      <w:r w:rsidR="00391E6F">
        <w:t>t</w:t>
      </w:r>
      <w:r>
        <w:t>o ensur</w:t>
      </w:r>
      <w:r w:rsidR="00391E6F">
        <w:t>e</w:t>
      </w:r>
      <w:r>
        <w:t xml:space="preserve"> the viability of large projects </w:t>
      </w:r>
      <w:r w:rsidR="00391E6F">
        <w:t>meeting</w:t>
      </w:r>
      <w:r>
        <w:t xml:space="preserve"> the demand of world shipping market</w:t>
      </w:r>
      <w:r w:rsidR="006B102B">
        <w:t xml:space="preserve">. </w:t>
      </w:r>
      <w:r w:rsidR="00257251">
        <w:t>O</w:t>
      </w:r>
      <w:r w:rsidR="00391E6F">
        <w:t xml:space="preserve">n such </w:t>
      </w:r>
      <w:r w:rsidR="004D0967">
        <w:t>b</w:t>
      </w:r>
      <w:r w:rsidR="00391E6F">
        <w:t>as</w:t>
      </w:r>
      <w:r w:rsidR="004D0967">
        <w:t>i</w:t>
      </w:r>
      <w:r w:rsidR="00391E6F">
        <w:t>s</w:t>
      </w:r>
      <w:r w:rsidR="006B102B">
        <w:t xml:space="preserve">, </w:t>
      </w:r>
      <w:r w:rsidR="00391E6F" w:rsidRPr="00257251">
        <w:rPr>
          <w:b/>
          <w:i/>
        </w:rPr>
        <w:t xml:space="preserve">port tariff should be best based on the type of port </w:t>
      </w:r>
      <w:r w:rsidR="00257251" w:rsidRPr="00257251">
        <w:rPr>
          <w:b/>
          <w:i/>
        </w:rPr>
        <w:t xml:space="preserve">/ scope of investment </w:t>
      </w:r>
      <w:r w:rsidR="00391E6F" w:rsidRPr="00257251">
        <w:rPr>
          <w:b/>
          <w:i/>
        </w:rPr>
        <w:t>under the Master Plan</w:t>
      </w:r>
      <w:r w:rsidR="006B102B">
        <w:t xml:space="preserve">. </w:t>
      </w:r>
    </w:p>
    <w:p w:rsidR="006B102B" w:rsidRDefault="00FE0B5B" w:rsidP="006B102B">
      <w:pPr>
        <w:pStyle w:val="HDKhoan1"/>
        <w:numPr>
          <w:ilvl w:val="2"/>
          <w:numId w:val="25"/>
        </w:numPr>
        <w:spacing w:before="120"/>
        <w:ind w:left="900" w:hanging="540"/>
      </w:pPr>
      <w:r>
        <w:t>In particular, c</w:t>
      </w:r>
      <w:r w:rsidR="00FD51EF">
        <w:t xml:space="preserve">ontainer handling tariff should be adjusted </w:t>
      </w:r>
      <w:r w:rsidR="004D0967">
        <w:t xml:space="preserve">in line </w:t>
      </w:r>
      <w:r w:rsidR="00FD51EF">
        <w:t>with the terminal handling charges (THC) payable by the importers/exporters to shipping lines</w:t>
      </w:r>
      <w:r w:rsidR="006B102B">
        <w:t xml:space="preserve">. </w:t>
      </w:r>
      <w:r>
        <w:t>Container handling tariff for domestic shipping should be adjusted stronger on a priority basis for infrastructure development.</w:t>
      </w:r>
    </w:p>
    <w:p w:rsidR="006B102B" w:rsidRDefault="00FD51EF" w:rsidP="006B102B">
      <w:pPr>
        <w:pStyle w:val="HDKhoan1"/>
        <w:numPr>
          <w:ilvl w:val="2"/>
          <w:numId w:val="25"/>
        </w:numPr>
        <w:spacing w:before="120"/>
        <w:ind w:left="900" w:hanging="540"/>
      </w:pPr>
      <w:r>
        <w:rPr>
          <w:b/>
          <w:i/>
        </w:rPr>
        <w:t>The system of fees, port charges and handling tariff should be detailed and transparent</w:t>
      </w:r>
      <w:r w:rsidR="006B102B">
        <w:t xml:space="preserve"> </w:t>
      </w:r>
      <w:r>
        <w:t xml:space="preserve">to encourage fair and sound competition, to facilitate the accurate calculation of maritime transport costs in trade, </w:t>
      </w:r>
      <w:r w:rsidR="004D0967">
        <w:t>in global supply chains</w:t>
      </w:r>
      <w:r w:rsidR="00786C1B">
        <w:t xml:space="preserve"> management</w:t>
      </w:r>
      <w:r w:rsidR="004D0967">
        <w:t xml:space="preserve">, </w:t>
      </w:r>
      <w:r w:rsidR="00786C1B">
        <w:t>in</w:t>
      </w:r>
      <w:r w:rsidR="004D0967">
        <w:t xml:space="preserve"> </w:t>
      </w:r>
      <w:r>
        <w:t>economic integration with the region and the world</w:t>
      </w:r>
      <w:r w:rsidR="006B102B">
        <w:t>.</w:t>
      </w:r>
    </w:p>
    <w:p w:rsidR="006B102B" w:rsidRDefault="00FD51EF" w:rsidP="006B102B">
      <w:pPr>
        <w:pStyle w:val="HDKhoan1"/>
        <w:numPr>
          <w:ilvl w:val="2"/>
          <w:numId w:val="25"/>
        </w:numPr>
        <w:spacing w:before="120"/>
        <w:ind w:left="900" w:hanging="540"/>
      </w:pPr>
      <w:r>
        <w:t xml:space="preserve">To have </w:t>
      </w:r>
      <w:r w:rsidR="00786C1B">
        <w:t xml:space="preserve">mechanism and </w:t>
      </w:r>
      <w:r>
        <w:t xml:space="preserve">body in charge of </w:t>
      </w:r>
      <w:r w:rsidR="00786C1B">
        <w:t xml:space="preserve">joint </w:t>
      </w:r>
      <w:r>
        <w:t>investigati</w:t>
      </w:r>
      <w:r w:rsidR="00786C1B">
        <w:t>on</w:t>
      </w:r>
      <w:r>
        <w:t xml:space="preserve">, monitoring, </w:t>
      </w:r>
      <w:r w:rsidRPr="00D72CCF">
        <w:rPr>
          <w:b/>
          <w:i/>
        </w:rPr>
        <w:t>evaluati</w:t>
      </w:r>
      <w:r w:rsidR="00786C1B">
        <w:rPr>
          <w:b/>
          <w:i/>
        </w:rPr>
        <w:t>on</w:t>
      </w:r>
      <w:r>
        <w:t xml:space="preserve"> (with the opinions of the stakeholders</w:t>
      </w:r>
      <w:r w:rsidR="00D72CCF">
        <w:t xml:space="preserve"> through business associations</w:t>
      </w:r>
      <w:r>
        <w:t xml:space="preserve">) </w:t>
      </w:r>
      <w:r w:rsidR="00786C1B">
        <w:rPr>
          <w:b/>
          <w:i/>
        </w:rPr>
        <w:t>of t</w:t>
      </w:r>
      <w:r w:rsidR="00D72CCF" w:rsidRPr="003A5FB3">
        <w:rPr>
          <w:b/>
          <w:i/>
        </w:rPr>
        <w:t xml:space="preserve">he </w:t>
      </w:r>
      <w:r w:rsidR="00786C1B">
        <w:rPr>
          <w:b/>
          <w:i/>
        </w:rPr>
        <w:t>s</w:t>
      </w:r>
      <w:r w:rsidR="00D72CCF" w:rsidRPr="003A5FB3">
        <w:rPr>
          <w:b/>
          <w:i/>
        </w:rPr>
        <w:t>ound competition within each maritime market area</w:t>
      </w:r>
      <w:r w:rsidR="00D72CCF">
        <w:t xml:space="preserve"> following the Law on Competition, </w:t>
      </w:r>
      <w:r w:rsidR="00786C1B">
        <w:t xml:space="preserve">the </w:t>
      </w:r>
      <w:r w:rsidR="00D72CCF">
        <w:t>international best practices</w:t>
      </w:r>
      <w:r w:rsidR="00786C1B">
        <w:t xml:space="preserve">, the </w:t>
      </w:r>
      <w:r w:rsidR="00D72CCF">
        <w:t>trade protection</w:t>
      </w:r>
      <w:r w:rsidR="00786C1B">
        <w:t xml:space="preserve"> </w:t>
      </w:r>
      <w:r w:rsidR="00D65FE1">
        <w:t>requirements</w:t>
      </w:r>
      <w:r w:rsidR="00D72CCF">
        <w:t>, to provide the basis for setting and adjusting the port charges, fees, port handling tariff and other appropriate market regulatory measures.</w:t>
      </w:r>
    </w:p>
    <w:p w:rsidR="006B102B" w:rsidRDefault="006B102B" w:rsidP="006B102B">
      <w:pPr>
        <w:pStyle w:val="HDKhoan1"/>
        <w:numPr>
          <w:ilvl w:val="0"/>
          <w:numId w:val="0"/>
        </w:numPr>
      </w:pPr>
    </w:p>
    <w:p w:rsidR="00336978" w:rsidRPr="005C29C0" w:rsidRDefault="00217EF0" w:rsidP="00336978">
      <w:pPr>
        <w:pStyle w:val="HDKhoan1"/>
        <w:tabs>
          <w:tab w:val="num" w:pos="450"/>
        </w:tabs>
      </w:pPr>
      <w:r w:rsidRPr="005C29C0">
        <w:t xml:space="preserve">For the immediate future, to </w:t>
      </w:r>
      <w:r w:rsidR="00F54382" w:rsidRPr="005C29C0">
        <w:t>resolve the outstanding issues in port hinterland connections</w:t>
      </w:r>
      <w:r w:rsidR="00140E7C" w:rsidRPr="005C29C0">
        <w:t>, to</w:t>
      </w:r>
      <w:r w:rsidR="00243ED4">
        <w:t xml:space="preserve"> have solutions and measures to rectify shortfalls in port development incompatible with connecting infrastructure and supporting logistic services,  </w:t>
      </w:r>
      <w:r w:rsidR="00140E7C" w:rsidRPr="005C29C0">
        <w:t xml:space="preserve"> </w:t>
      </w:r>
      <w:r w:rsidR="00140E7C" w:rsidRPr="005C29C0">
        <w:rPr>
          <w:b/>
          <w:i/>
        </w:rPr>
        <w:t>speed up the construction</w:t>
      </w:r>
      <w:r w:rsidR="00D65FE1">
        <w:rPr>
          <w:b/>
          <w:i/>
        </w:rPr>
        <w:t>/upgrading</w:t>
      </w:r>
      <w:r w:rsidR="00140E7C" w:rsidRPr="005C29C0">
        <w:rPr>
          <w:b/>
          <w:i/>
        </w:rPr>
        <w:t xml:space="preserve"> of the </w:t>
      </w:r>
      <w:r w:rsidRPr="005C29C0">
        <w:rPr>
          <w:b/>
          <w:i/>
        </w:rPr>
        <w:t>road, bridge, channel components</w:t>
      </w:r>
      <w:r w:rsidR="00B149C0">
        <w:rPr>
          <w:b/>
          <w:i/>
        </w:rPr>
        <w:t xml:space="preserve"> connecting the ports</w:t>
      </w:r>
      <w:r w:rsidR="00B149C0" w:rsidRPr="00B149C0">
        <w:rPr>
          <w:i/>
        </w:rPr>
        <w:t>,</w:t>
      </w:r>
      <w:r w:rsidRPr="005C29C0">
        <w:t xml:space="preserve"> specifically</w:t>
      </w:r>
      <w:r w:rsidR="00336978" w:rsidRPr="005C29C0">
        <w:t>:</w:t>
      </w:r>
    </w:p>
    <w:p w:rsidR="00524B2C" w:rsidRPr="005C29C0" w:rsidRDefault="00217EF0" w:rsidP="00586B38">
      <w:pPr>
        <w:pStyle w:val="HDmuca"/>
        <w:tabs>
          <w:tab w:val="clear" w:pos="1080"/>
          <w:tab w:val="num" w:pos="810"/>
        </w:tabs>
        <w:spacing w:before="120"/>
      </w:pPr>
      <w:r w:rsidRPr="00883FF9">
        <w:rPr>
          <w:b/>
          <w:i/>
        </w:rPr>
        <w:t>Road</w:t>
      </w:r>
      <w:r w:rsidR="00883FF9" w:rsidRPr="00883FF9">
        <w:rPr>
          <w:b/>
          <w:i/>
        </w:rPr>
        <w:t xml:space="preserve"> connections</w:t>
      </w:r>
      <w:r w:rsidR="00883FF9">
        <w:t xml:space="preserve">: to review for </w:t>
      </w:r>
      <w:r w:rsidR="00D65FE1">
        <w:t>streamlining</w:t>
      </w:r>
      <w:r w:rsidR="00883FF9">
        <w:t>, upgrad</w:t>
      </w:r>
      <w:r w:rsidR="00D65FE1">
        <w:t>ing</w:t>
      </w:r>
      <w:r w:rsidR="00883FF9">
        <w:t>, expansion of road connections to the ports, particularly large and potential ports; toge</w:t>
      </w:r>
      <w:r w:rsidR="00DC4C0E">
        <w:t>t</w:t>
      </w:r>
      <w:r w:rsidR="00883FF9">
        <w:t xml:space="preserve">her with </w:t>
      </w:r>
      <w:r w:rsidR="00DC4C0E">
        <w:t xml:space="preserve">the </w:t>
      </w:r>
      <w:r w:rsidR="00883FF9">
        <w:t>master plan</w:t>
      </w:r>
      <w:r w:rsidR="00DC4C0E">
        <w:t xml:space="preserve"> </w:t>
      </w:r>
      <w:r w:rsidR="00D65FE1">
        <w:t>t</w:t>
      </w:r>
      <w:r w:rsidR="00DC4C0E">
        <w:t>o</w:t>
      </w:r>
      <w:r w:rsidR="00D65FE1">
        <w:t xml:space="preserve"> develop</w:t>
      </w:r>
      <w:r w:rsidR="00883FF9">
        <w:t xml:space="preserve"> </w:t>
      </w:r>
      <w:r w:rsidR="00DC4C0E">
        <w:t xml:space="preserve">the logistics services for each port group. For national </w:t>
      </w:r>
      <w:r w:rsidR="00D65FE1">
        <w:t xml:space="preserve">gateway </w:t>
      </w:r>
      <w:r w:rsidR="00DC4C0E">
        <w:t xml:space="preserve">ports, there should be rail links with the North-South trunk </w:t>
      </w:r>
      <w:r w:rsidR="00D65FE1">
        <w:t>lines</w:t>
      </w:r>
      <w:r w:rsidR="00DC4C0E">
        <w:t xml:space="preserve"> and the international transport corridor with the region. </w:t>
      </w:r>
    </w:p>
    <w:p w:rsidR="00CC11A7" w:rsidRPr="00CD4F81" w:rsidRDefault="000D7806" w:rsidP="00586B38">
      <w:pPr>
        <w:pStyle w:val="HDmuca"/>
        <w:tabs>
          <w:tab w:val="clear" w:pos="1080"/>
          <w:tab w:val="num" w:pos="810"/>
        </w:tabs>
        <w:spacing w:before="120"/>
        <w:rPr>
          <w:b/>
          <w:i/>
        </w:rPr>
      </w:pPr>
      <w:r w:rsidRPr="00CC11A7">
        <w:rPr>
          <w:b/>
          <w:i/>
        </w:rPr>
        <w:t>Channels</w:t>
      </w:r>
      <w:r w:rsidR="00DC4C0E">
        <w:t xml:space="preserve">: similar to road connections, particularly with high priority for investment in main channels to </w:t>
      </w:r>
      <w:r w:rsidR="00D65FE1">
        <w:t>main ports</w:t>
      </w:r>
      <w:r w:rsidR="00800FBE" w:rsidRPr="005C29C0">
        <w:t xml:space="preserve">. </w:t>
      </w:r>
      <w:r w:rsidR="004403EE">
        <w:t xml:space="preserve">With regard to </w:t>
      </w:r>
      <w:proofErr w:type="spellStart"/>
      <w:r w:rsidR="004403EE">
        <w:t>Thi</w:t>
      </w:r>
      <w:proofErr w:type="spellEnd"/>
      <w:r w:rsidR="004403EE">
        <w:t xml:space="preserve"> </w:t>
      </w:r>
      <w:proofErr w:type="spellStart"/>
      <w:r w:rsidR="004403EE">
        <w:t>Vai</w:t>
      </w:r>
      <w:proofErr w:type="spellEnd"/>
      <w:r w:rsidR="004403EE">
        <w:t xml:space="preserve"> channel to </w:t>
      </w:r>
      <w:proofErr w:type="spellStart"/>
      <w:r w:rsidR="004403EE">
        <w:t>Cai</w:t>
      </w:r>
      <w:proofErr w:type="spellEnd"/>
      <w:r w:rsidR="004403EE">
        <w:t xml:space="preserve"> </w:t>
      </w:r>
      <w:proofErr w:type="spellStart"/>
      <w:r w:rsidR="004403EE">
        <w:t>Mep</w:t>
      </w:r>
      <w:proofErr w:type="spellEnd"/>
      <w:r w:rsidR="004403EE">
        <w:t xml:space="preserve"> ports, maintenance dredging is needed, and </w:t>
      </w:r>
      <w:r w:rsidR="00C37548">
        <w:t xml:space="preserve">plan to </w:t>
      </w:r>
      <w:r w:rsidR="004403EE">
        <w:t>dredg</w:t>
      </w:r>
      <w:r w:rsidR="00C37548">
        <w:t>e</w:t>
      </w:r>
      <w:r w:rsidR="004403EE">
        <w:t xml:space="preserve"> deeper for larger vessels </w:t>
      </w:r>
      <w:r w:rsidR="00C37548">
        <w:t xml:space="preserve">to existing terminals, including those upstream, thus creating sufficient capacity to </w:t>
      </w:r>
      <w:r w:rsidR="00CC11A7">
        <w:t xml:space="preserve">attract transshipment cargoes </w:t>
      </w:r>
      <w:r w:rsidR="00C37548">
        <w:t>in the near future</w:t>
      </w:r>
      <w:r w:rsidR="00CC11A7">
        <w:t>.</w:t>
      </w:r>
      <w:r w:rsidR="00243ED4">
        <w:t xml:space="preserve"> </w:t>
      </w:r>
      <w:r w:rsidR="00243ED4" w:rsidRPr="00CD4F81">
        <w:rPr>
          <w:b/>
          <w:i/>
        </w:rPr>
        <w:t xml:space="preserve">Master plans for channel dredging </w:t>
      </w:r>
      <w:r w:rsidR="0019051F" w:rsidRPr="00CD4F81">
        <w:rPr>
          <w:b/>
          <w:i/>
        </w:rPr>
        <w:t>material disposal sites for each sea area should be in place (environment impact assessment studies and optional replacing environmental biodiversity projects to be invested/conducted by the government agencies)</w:t>
      </w:r>
      <w:r w:rsidR="00CD4F81" w:rsidRPr="00CD4F81">
        <w:rPr>
          <w:b/>
          <w:i/>
        </w:rPr>
        <w:t xml:space="preserve"> avoiding current apply for permit mechanism, disputes, passive wait and see </w:t>
      </w:r>
      <w:r w:rsidR="00CD4F81">
        <w:rPr>
          <w:b/>
          <w:i/>
        </w:rPr>
        <w:t xml:space="preserve">attitude </w:t>
      </w:r>
      <w:r w:rsidR="00CD4F81" w:rsidRPr="00CD4F81">
        <w:rPr>
          <w:b/>
          <w:i/>
        </w:rPr>
        <w:t xml:space="preserve">affecting the progress, development of national key port infrastructure. </w:t>
      </w:r>
    </w:p>
    <w:p w:rsidR="00336978" w:rsidRDefault="00CC11A7" w:rsidP="00586B38">
      <w:pPr>
        <w:pStyle w:val="HDmuca"/>
        <w:tabs>
          <w:tab w:val="clear" w:pos="1080"/>
          <w:tab w:val="num" w:pos="810"/>
        </w:tabs>
        <w:spacing w:before="120"/>
      </w:pPr>
      <w:r w:rsidRPr="00CC11A7">
        <w:rPr>
          <w:b/>
          <w:i/>
        </w:rPr>
        <w:lastRenderedPageBreak/>
        <w:t>Cargo distribution system</w:t>
      </w:r>
      <w:r>
        <w:t xml:space="preserve"> comprising of cargo distribution centers, inland ICDs and key port groups should be planned and developed </w:t>
      </w:r>
      <w:r w:rsidR="00341964">
        <w:t xml:space="preserve">with </w:t>
      </w:r>
      <w:r w:rsidR="00341964" w:rsidRPr="00341964">
        <w:rPr>
          <w:b/>
          <w:i/>
        </w:rPr>
        <w:t xml:space="preserve">dedicated </w:t>
      </w:r>
      <w:r w:rsidR="00C37548" w:rsidRPr="00341964">
        <w:rPr>
          <w:b/>
          <w:i/>
        </w:rPr>
        <w:t>cargo traffic routes</w:t>
      </w:r>
      <w:r w:rsidR="00C37548">
        <w:t xml:space="preserve"> </w:t>
      </w:r>
      <w:r>
        <w:t>using ports as center</w:t>
      </w:r>
      <w:r w:rsidR="00341964">
        <w:t xml:space="preserve">. </w:t>
      </w:r>
      <w:r>
        <w:t xml:space="preserve"> </w:t>
      </w:r>
      <w:r w:rsidR="00341964">
        <w:t>C</w:t>
      </w:r>
      <w:r>
        <w:t xml:space="preserve">onnecting roads, channels should be reviewed and upgraded and/or routed so as to provide </w:t>
      </w:r>
      <w:r w:rsidR="00956A41">
        <w:t xml:space="preserve">easier, </w:t>
      </w:r>
      <w:r>
        <w:t xml:space="preserve">safer transport, collection, distribution of </w:t>
      </w:r>
      <w:r w:rsidR="00956A41">
        <w:t xml:space="preserve">containers of international standards (fully laden 40’, 45’). </w:t>
      </w:r>
    </w:p>
    <w:p w:rsidR="00341964" w:rsidRPr="005C29C0" w:rsidRDefault="00341964" w:rsidP="00586B38">
      <w:pPr>
        <w:pStyle w:val="HDmuca"/>
        <w:tabs>
          <w:tab w:val="clear" w:pos="1080"/>
          <w:tab w:val="num" w:pos="810"/>
        </w:tabs>
        <w:spacing w:before="120"/>
      </w:pPr>
      <w:r>
        <w:rPr>
          <w:b/>
          <w:i/>
        </w:rPr>
        <w:t xml:space="preserve">On solutions, </w:t>
      </w:r>
      <w:r w:rsidR="00EA4047">
        <w:rPr>
          <w:b/>
          <w:i/>
        </w:rPr>
        <w:t xml:space="preserve">municipalities </w:t>
      </w:r>
      <w:r>
        <w:rPr>
          <w:b/>
          <w:i/>
        </w:rPr>
        <w:t xml:space="preserve">should be given more </w:t>
      </w:r>
      <w:r w:rsidR="00EA4047">
        <w:rPr>
          <w:b/>
          <w:i/>
        </w:rPr>
        <w:t>authority</w:t>
      </w:r>
      <w:r>
        <w:rPr>
          <w:b/>
          <w:i/>
        </w:rPr>
        <w:t xml:space="preserve"> and responsibilit</w:t>
      </w:r>
      <w:r w:rsidR="00EA4047">
        <w:rPr>
          <w:b/>
          <w:i/>
        </w:rPr>
        <w:t>y</w:t>
      </w:r>
      <w:r>
        <w:rPr>
          <w:b/>
          <w:i/>
        </w:rPr>
        <w:t xml:space="preserve"> for ensuring the integrity and efficiency in </w:t>
      </w:r>
      <w:r w:rsidR="00EA4047">
        <w:rPr>
          <w:b/>
          <w:i/>
        </w:rPr>
        <w:t xml:space="preserve">port development </w:t>
      </w:r>
      <w:r>
        <w:rPr>
          <w:b/>
          <w:i/>
        </w:rPr>
        <w:t xml:space="preserve">master planning, investment promotion, managing the implementation, maintenance of port and transport </w:t>
      </w:r>
      <w:r w:rsidR="003C7A74">
        <w:rPr>
          <w:b/>
          <w:i/>
        </w:rPr>
        <w:t>infrastructure</w:t>
      </w:r>
      <w:r>
        <w:rPr>
          <w:b/>
          <w:i/>
        </w:rPr>
        <w:t xml:space="preserve">, supporting services.  </w:t>
      </w:r>
    </w:p>
    <w:p w:rsidR="00524B2C" w:rsidRPr="005C29C0" w:rsidRDefault="00524B2C" w:rsidP="00524B2C">
      <w:pPr>
        <w:pStyle w:val="BodyText"/>
        <w:rPr>
          <w:b w:val="0"/>
        </w:rPr>
      </w:pPr>
    </w:p>
    <w:p w:rsidR="00D505AA" w:rsidRPr="005C29C0" w:rsidRDefault="00D505AA" w:rsidP="00E0158F">
      <w:pPr>
        <w:pStyle w:val="HDKhoan1"/>
        <w:tabs>
          <w:tab w:val="clear" w:pos="1080"/>
          <w:tab w:val="num" w:pos="450"/>
        </w:tabs>
      </w:pPr>
      <w:r w:rsidRPr="005C29C0">
        <w:t xml:space="preserve">For national </w:t>
      </w:r>
      <w:r w:rsidR="00341964">
        <w:t xml:space="preserve">gateway </w:t>
      </w:r>
      <w:r w:rsidRPr="005C29C0">
        <w:t>ports</w:t>
      </w:r>
      <w:r w:rsidR="00341964">
        <w:t xml:space="preserve"> with high potentials</w:t>
      </w:r>
      <w:r w:rsidRPr="005C29C0">
        <w:t>, there should be strateg</w:t>
      </w:r>
      <w:r w:rsidR="00EA4047">
        <w:t>y</w:t>
      </w:r>
      <w:r w:rsidRPr="005C29C0">
        <w:t xml:space="preserve"> and policy to </w:t>
      </w:r>
      <w:r w:rsidR="00007459" w:rsidRPr="005C29C0">
        <w:t xml:space="preserve">attract </w:t>
      </w:r>
      <w:r w:rsidR="004B4DDD">
        <w:t xml:space="preserve">more </w:t>
      </w:r>
      <w:r w:rsidR="00341964">
        <w:t xml:space="preserve">investment </w:t>
      </w:r>
      <w:r w:rsidR="004B4DDD">
        <w:t xml:space="preserve">for faster and more sustainable development, </w:t>
      </w:r>
      <w:r w:rsidR="00007459" w:rsidRPr="005C29C0">
        <w:t xml:space="preserve">giving </w:t>
      </w:r>
      <w:r w:rsidRPr="005C29C0">
        <w:t>priority to warrant viability of investment</w:t>
      </w:r>
      <w:r w:rsidR="00007459" w:rsidRPr="005C29C0">
        <w:t>s</w:t>
      </w:r>
      <w:r w:rsidRPr="005C29C0">
        <w:t xml:space="preserve"> </w:t>
      </w:r>
      <w:r w:rsidR="00007459" w:rsidRPr="005C29C0">
        <w:t xml:space="preserve">in large port and supporting </w:t>
      </w:r>
      <w:r w:rsidRPr="005C29C0">
        <w:t>projects, facilitat</w:t>
      </w:r>
      <w:r w:rsidR="00EC303B" w:rsidRPr="005C29C0">
        <w:t>ing</w:t>
      </w:r>
      <w:r w:rsidRPr="005C29C0">
        <w:t xml:space="preserve"> the </w:t>
      </w:r>
      <w:r w:rsidRPr="005C29C0">
        <w:rPr>
          <w:b/>
          <w:i/>
        </w:rPr>
        <w:t xml:space="preserve">quick transition of the market toward using deep water ports to reduce </w:t>
      </w:r>
      <w:r w:rsidR="00EA4047">
        <w:rPr>
          <w:b/>
          <w:i/>
        </w:rPr>
        <w:t xml:space="preserve">costs to </w:t>
      </w:r>
      <w:r w:rsidRPr="005C29C0">
        <w:rPr>
          <w:b/>
          <w:i/>
        </w:rPr>
        <w:t>import/export</w:t>
      </w:r>
      <w:r w:rsidR="00EA4047">
        <w:rPr>
          <w:b/>
          <w:i/>
        </w:rPr>
        <w:t xml:space="preserve"> </w:t>
      </w:r>
      <w:r w:rsidR="003C7A74" w:rsidRPr="005C29C0">
        <w:rPr>
          <w:b/>
          <w:i/>
        </w:rPr>
        <w:t>commodit</w:t>
      </w:r>
      <w:r w:rsidR="003C7A74">
        <w:rPr>
          <w:b/>
          <w:i/>
        </w:rPr>
        <w:t>ies</w:t>
      </w:r>
      <w:r w:rsidRPr="005C29C0">
        <w:t>.</w:t>
      </w:r>
      <w:r w:rsidR="0056175E">
        <w:t xml:space="preserve"> The basic condition for attracting investment is that port tariff should be comparable with the region, fair competition be encouraged and commitments, liabilities of the authorities in ensuring the long term interests of the investors.</w:t>
      </w:r>
    </w:p>
    <w:p w:rsidR="004B4DDD" w:rsidRPr="00435578" w:rsidRDefault="004B4DDD" w:rsidP="004B4DDD">
      <w:pPr>
        <w:pStyle w:val="HDKhoan1"/>
        <w:numPr>
          <w:ilvl w:val="0"/>
          <w:numId w:val="0"/>
        </w:numPr>
        <w:ind w:left="432" w:hanging="432"/>
      </w:pPr>
    </w:p>
    <w:p w:rsidR="0012491F" w:rsidRDefault="00D517F4" w:rsidP="004B4DDD">
      <w:pPr>
        <w:pStyle w:val="HDKhoan1"/>
        <w:tabs>
          <w:tab w:val="clear" w:pos="1080"/>
          <w:tab w:val="num" w:pos="450"/>
        </w:tabs>
        <w:ind w:left="360" w:hanging="360"/>
      </w:pPr>
      <w:r>
        <w:t xml:space="preserve">In addition to port facilities for containerized cargoes which should have focus and priority for development, </w:t>
      </w:r>
      <w:r w:rsidR="00BB5CE2">
        <w:t xml:space="preserve">the </w:t>
      </w:r>
      <w:r w:rsidR="0012491F" w:rsidRPr="00103F48">
        <w:rPr>
          <w:b/>
          <w:i/>
        </w:rPr>
        <w:t xml:space="preserve">master plan for </w:t>
      </w:r>
      <w:r w:rsidR="003C7A74" w:rsidRPr="00103F48">
        <w:rPr>
          <w:b/>
          <w:i/>
        </w:rPr>
        <w:t>development</w:t>
      </w:r>
      <w:r w:rsidR="0012491F" w:rsidRPr="00103F48">
        <w:rPr>
          <w:b/>
          <w:i/>
        </w:rPr>
        <w:t xml:space="preserve"> of port</w:t>
      </w:r>
      <w:r w:rsidR="00BB5CE2" w:rsidRPr="00103F48">
        <w:rPr>
          <w:b/>
          <w:i/>
        </w:rPr>
        <w:t>s</w:t>
      </w:r>
      <w:r w:rsidR="0012491F" w:rsidRPr="00103F48">
        <w:rPr>
          <w:b/>
          <w:i/>
        </w:rPr>
        <w:t xml:space="preserve"> handling other types of commodities</w:t>
      </w:r>
      <w:r w:rsidR="00103F48">
        <w:rPr>
          <w:b/>
          <w:i/>
        </w:rPr>
        <w:t xml:space="preserve"> </w:t>
      </w:r>
      <w:r w:rsidR="00103F48" w:rsidRPr="00103F48">
        <w:t>(</w:t>
      </w:r>
      <w:r w:rsidR="00CA2151">
        <w:t>bulk, general, liquid cargoes</w:t>
      </w:r>
      <w:r w:rsidR="00103F48">
        <w:rPr>
          <w:b/>
          <w:i/>
        </w:rPr>
        <w:t>)</w:t>
      </w:r>
      <w:r w:rsidR="0012491F">
        <w:t>, particularly major commodities of the econom</w:t>
      </w:r>
      <w:r w:rsidR="00CA2151">
        <w:t>ic sectors</w:t>
      </w:r>
      <w:r w:rsidR="0012491F">
        <w:t xml:space="preserve"> under different ministries</w:t>
      </w:r>
      <w:r w:rsidR="00BB5CE2">
        <w:t xml:space="preserve">, is also needed to </w:t>
      </w:r>
      <w:r w:rsidR="00103F48">
        <w:t xml:space="preserve">meet the </w:t>
      </w:r>
      <w:r w:rsidR="00CA2151">
        <w:t xml:space="preserve">traffic </w:t>
      </w:r>
      <w:r w:rsidR="00103F48">
        <w:t xml:space="preserve">demand in </w:t>
      </w:r>
      <w:r w:rsidR="00BB5CE2">
        <w:t>production, distr</w:t>
      </w:r>
      <w:r w:rsidR="00CA2151">
        <w:t>i</w:t>
      </w:r>
      <w:r w:rsidR="00BB5CE2">
        <w:t>bution and import/export using the same land, rail and waterway transportation system as container</w:t>
      </w:r>
      <w:r w:rsidR="0012491F">
        <w:t>.</w:t>
      </w:r>
      <w:r w:rsidR="00BB5CE2">
        <w:t xml:space="preserve"> </w:t>
      </w:r>
    </w:p>
    <w:p w:rsidR="0012491F" w:rsidRDefault="0012491F" w:rsidP="0012491F">
      <w:pPr>
        <w:pStyle w:val="ListParagraph"/>
      </w:pPr>
    </w:p>
    <w:p w:rsidR="004B4DDD" w:rsidRDefault="00CA2151" w:rsidP="004B4DDD">
      <w:pPr>
        <w:pStyle w:val="HDKhoan1"/>
        <w:tabs>
          <w:tab w:val="clear" w:pos="1080"/>
          <w:tab w:val="num" w:pos="450"/>
        </w:tabs>
        <w:ind w:left="360" w:hanging="360"/>
      </w:pPr>
      <w:r>
        <w:t xml:space="preserve">Master planning is also needed with proper pricing to encourage investment in </w:t>
      </w:r>
      <w:r w:rsidRPr="00477672">
        <w:rPr>
          <w:b/>
          <w:i/>
        </w:rPr>
        <w:t>dedicated cruise/passenger terminals</w:t>
      </w:r>
      <w:r>
        <w:t xml:space="preserve"> for area</w:t>
      </w:r>
      <w:r w:rsidR="00477672">
        <w:t>s</w:t>
      </w:r>
      <w:r>
        <w:t xml:space="preserve"> having </w:t>
      </w:r>
      <w:r w:rsidR="00477672">
        <w:t xml:space="preserve">high </w:t>
      </w:r>
      <w:r>
        <w:t xml:space="preserve">potentials in tourism at </w:t>
      </w:r>
      <w:r w:rsidR="00477672">
        <w:t xml:space="preserve">all </w:t>
      </w:r>
      <w:r>
        <w:t xml:space="preserve">three </w:t>
      </w:r>
      <w:r w:rsidR="00477672">
        <w:t>regions</w:t>
      </w:r>
      <w:r>
        <w:t xml:space="preserve">, particularly </w:t>
      </w:r>
      <w:r w:rsidR="00477672">
        <w:t>in the Central provinces</w:t>
      </w:r>
      <w:r w:rsidR="004B4DDD">
        <w:t>.</w:t>
      </w:r>
    </w:p>
    <w:p w:rsidR="004B4DDD" w:rsidRDefault="004B4DDD" w:rsidP="004B4DDD">
      <w:pPr>
        <w:pStyle w:val="ListParagraph"/>
      </w:pPr>
    </w:p>
    <w:p w:rsidR="00F5577D" w:rsidRPr="005C29C0" w:rsidRDefault="00470E71" w:rsidP="00E0158F">
      <w:pPr>
        <w:pStyle w:val="HDKhoan1"/>
        <w:tabs>
          <w:tab w:val="clear" w:pos="1080"/>
          <w:tab w:val="num" w:pos="450"/>
        </w:tabs>
      </w:pPr>
      <w:r w:rsidRPr="005C29C0">
        <w:t xml:space="preserve">To strengthen </w:t>
      </w:r>
      <w:r w:rsidR="00007459" w:rsidRPr="005C29C0">
        <w:t xml:space="preserve">the role of local port businesses at the national gateway ports. Important port projects with high potentials and long term viability should be reviewed to have proper assessment and support; </w:t>
      </w:r>
      <w:r w:rsidR="003C7A74">
        <w:t xml:space="preserve">avoiding </w:t>
      </w:r>
      <w:r w:rsidR="00F5577D" w:rsidRPr="005C29C0">
        <w:t>local businesses from having to withdraw</w:t>
      </w:r>
      <w:r w:rsidR="002C5DA7" w:rsidRPr="005C29C0">
        <w:t>/reduce</w:t>
      </w:r>
      <w:r w:rsidR="00F5577D" w:rsidRPr="005C29C0">
        <w:t xml:space="preserve"> share from important projects due to initial losses reflected in consolidated financial statements</w:t>
      </w:r>
      <w:r w:rsidR="008E67F7" w:rsidRPr="005C29C0">
        <w:t>.</w:t>
      </w:r>
    </w:p>
    <w:p w:rsidR="00F5577D" w:rsidRPr="005C29C0" w:rsidRDefault="00F5577D" w:rsidP="00F5577D">
      <w:pPr>
        <w:pStyle w:val="HDKhoan1"/>
        <w:numPr>
          <w:ilvl w:val="0"/>
          <w:numId w:val="0"/>
        </w:numPr>
      </w:pPr>
    </w:p>
    <w:p w:rsidR="00833B07" w:rsidRPr="005C29C0" w:rsidRDefault="002C5DA7" w:rsidP="00E0158F">
      <w:pPr>
        <w:pStyle w:val="HDKhoan1"/>
        <w:tabs>
          <w:tab w:val="clear" w:pos="1080"/>
          <w:tab w:val="num" w:pos="450"/>
        </w:tabs>
      </w:pPr>
      <w:r w:rsidRPr="005C29C0">
        <w:t xml:space="preserve">To </w:t>
      </w:r>
      <w:r w:rsidR="00F5577D" w:rsidRPr="005C29C0">
        <w:t>implement</w:t>
      </w:r>
      <w:r w:rsidRPr="005C29C0">
        <w:t xml:space="preserve"> faster</w:t>
      </w:r>
      <w:r w:rsidR="00F5577D" w:rsidRPr="005C29C0">
        <w:t xml:space="preserve"> </w:t>
      </w:r>
      <w:r w:rsidR="00D318E5">
        <w:t xml:space="preserve">and deeper </w:t>
      </w:r>
      <w:r w:rsidR="00F5577D" w:rsidRPr="005C29C0">
        <w:t>online customs clearance</w:t>
      </w:r>
      <w:r w:rsidR="00D318E5">
        <w:t>s</w:t>
      </w:r>
      <w:r w:rsidR="00F5577D" w:rsidRPr="005C29C0">
        <w:t>.</w:t>
      </w:r>
      <w:r w:rsidR="00D71FCE" w:rsidRPr="005C29C0">
        <w:t xml:space="preserve"> To have </w:t>
      </w:r>
      <w:r w:rsidRPr="005C29C0">
        <w:t>simpler</w:t>
      </w:r>
      <w:r w:rsidR="00D71FCE" w:rsidRPr="005C29C0">
        <w:t xml:space="preserve"> formalities to attract transshipment cargoes</w:t>
      </w:r>
      <w:r w:rsidR="00BB67D3">
        <w:t xml:space="preserve"> to deep water ports</w:t>
      </w:r>
      <w:r w:rsidR="00D71FCE" w:rsidRPr="005C29C0">
        <w:t xml:space="preserve">. To </w:t>
      </w:r>
      <w:r w:rsidR="00BB67D3">
        <w:t xml:space="preserve">affect </w:t>
      </w:r>
      <w:r w:rsidR="00D71FCE" w:rsidRPr="005C29C0">
        <w:t>cooperati</w:t>
      </w:r>
      <w:r w:rsidRPr="005C29C0">
        <w:t>on</w:t>
      </w:r>
      <w:r w:rsidR="00D71FCE" w:rsidRPr="005C29C0">
        <w:t xml:space="preserve"> between Customs and ports</w:t>
      </w:r>
      <w:r w:rsidR="00BB67D3">
        <w:t>, ICDs</w:t>
      </w:r>
      <w:r w:rsidR="00D71FCE" w:rsidRPr="005C29C0">
        <w:t xml:space="preserve"> in standardization, exchange of information online, aiming at establishing and putting into operations information exchange gateway for the transport and maritime community</w:t>
      </w:r>
      <w:r w:rsidR="00BB67D3">
        <w:t xml:space="preserve"> in general</w:t>
      </w:r>
      <w:r w:rsidR="00D71FCE" w:rsidRPr="005C29C0">
        <w:t>.</w:t>
      </w:r>
      <w:r w:rsidR="00D318E5">
        <w:t xml:space="preserve"> To encourage development of intra-network, e-commerce applications, </w:t>
      </w:r>
      <w:r w:rsidR="00D318E5" w:rsidRPr="00D318E5">
        <w:rPr>
          <w:b/>
          <w:i/>
        </w:rPr>
        <w:t>increasing the options for users/</w:t>
      </w:r>
      <w:r w:rsidR="003C7A74" w:rsidRPr="00D318E5">
        <w:rPr>
          <w:b/>
          <w:i/>
        </w:rPr>
        <w:t>consumers</w:t>
      </w:r>
      <w:r w:rsidR="00D318E5" w:rsidRPr="00D318E5">
        <w:rPr>
          <w:b/>
          <w:i/>
        </w:rPr>
        <w:t xml:space="preserve"> to </w:t>
      </w:r>
      <w:r w:rsidR="003C7A74">
        <w:rPr>
          <w:b/>
          <w:i/>
        </w:rPr>
        <w:t xml:space="preserve">rate and </w:t>
      </w:r>
      <w:r w:rsidR="00D318E5" w:rsidRPr="00D318E5">
        <w:rPr>
          <w:b/>
          <w:i/>
        </w:rPr>
        <w:t>select shipping and port services and service providers.</w:t>
      </w:r>
    </w:p>
    <w:p w:rsidR="00D71FCE" w:rsidRPr="005C29C0" w:rsidRDefault="00D71FCE" w:rsidP="00D71FCE">
      <w:pPr>
        <w:pStyle w:val="HDKhoan1"/>
        <w:numPr>
          <w:ilvl w:val="0"/>
          <w:numId w:val="0"/>
        </w:numPr>
      </w:pPr>
    </w:p>
    <w:p w:rsidR="00EA272A" w:rsidRDefault="002C5DA7" w:rsidP="00E0158F">
      <w:pPr>
        <w:pStyle w:val="HDKhoan1"/>
        <w:tabs>
          <w:tab w:val="clear" w:pos="1080"/>
          <w:tab w:val="num" w:pos="450"/>
        </w:tabs>
      </w:pPr>
      <w:r w:rsidRPr="005C29C0">
        <w:t xml:space="preserve">To </w:t>
      </w:r>
      <w:r w:rsidR="00D318E5">
        <w:t xml:space="preserve">strengthen </w:t>
      </w:r>
      <w:r w:rsidR="00CE7477" w:rsidRPr="003C7A74">
        <w:rPr>
          <w:b/>
          <w:i/>
        </w:rPr>
        <w:t xml:space="preserve">intra-agency </w:t>
      </w:r>
      <w:r w:rsidR="00D318E5" w:rsidRPr="003C7A74">
        <w:rPr>
          <w:b/>
          <w:i/>
        </w:rPr>
        <w:t>co</w:t>
      </w:r>
      <w:r w:rsidR="003C7A74">
        <w:rPr>
          <w:b/>
          <w:i/>
        </w:rPr>
        <w:t>-</w:t>
      </w:r>
      <w:r w:rsidR="00D318E5" w:rsidRPr="003C7A74">
        <w:rPr>
          <w:b/>
          <w:i/>
        </w:rPr>
        <w:t xml:space="preserve">operation to </w:t>
      </w:r>
      <w:r w:rsidR="00D318E5" w:rsidRPr="00CE7477">
        <w:rPr>
          <w:b/>
          <w:i/>
        </w:rPr>
        <w:t xml:space="preserve">enhance navigation safety, </w:t>
      </w:r>
      <w:r w:rsidR="00D71FCE" w:rsidRPr="00CE7477">
        <w:rPr>
          <w:b/>
          <w:i/>
        </w:rPr>
        <w:t xml:space="preserve">environment protection </w:t>
      </w:r>
      <w:r w:rsidR="008C2221" w:rsidRPr="00CE7477">
        <w:rPr>
          <w:b/>
          <w:i/>
        </w:rPr>
        <w:t>at the sea ports</w:t>
      </w:r>
      <w:r w:rsidR="008C2221" w:rsidRPr="005C29C0">
        <w:t xml:space="preserve">, in particular in preventing oil spill incidences, </w:t>
      </w:r>
      <w:r w:rsidR="003C7A74">
        <w:t xml:space="preserve">in </w:t>
      </w:r>
      <w:r w:rsidR="008C2221" w:rsidRPr="005C29C0">
        <w:t>dispos</w:t>
      </w:r>
      <w:r w:rsidRPr="005C29C0">
        <w:t>ing</w:t>
      </w:r>
      <w:r w:rsidR="008C2221" w:rsidRPr="005C29C0">
        <w:t xml:space="preserve"> </w:t>
      </w:r>
      <w:r w:rsidR="00315519" w:rsidRPr="005C29C0">
        <w:t>ballast</w:t>
      </w:r>
      <w:r w:rsidR="008C2221" w:rsidRPr="005C29C0">
        <w:t xml:space="preserve"> water and wastes in port areas. There should be </w:t>
      </w:r>
      <w:r w:rsidR="008C2221" w:rsidRPr="005C29C0">
        <w:lastRenderedPageBreak/>
        <w:t>reception, disposal facilities for wastes from maritime activities in the main port areas in conformity with international conventions</w:t>
      </w:r>
      <w:r w:rsidRPr="005C29C0">
        <w:t>,</w:t>
      </w:r>
      <w:r w:rsidR="008C2221" w:rsidRPr="005C29C0">
        <w:t xml:space="preserve"> to be funded by soft loan or national budget as public utility services since </w:t>
      </w:r>
      <w:r w:rsidR="003C7A74">
        <w:t>investment in such services are normally not commercially viable</w:t>
      </w:r>
      <w:r w:rsidR="008C2221" w:rsidRPr="005C29C0">
        <w:t>.</w:t>
      </w:r>
    </w:p>
    <w:p w:rsidR="00EA272A" w:rsidRDefault="00EA272A" w:rsidP="00EA272A">
      <w:pPr>
        <w:pStyle w:val="ListParagraph"/>
      </w:pPr>
    </w:p>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Pr="00A77016" w:rsidRDefault="00A77016" w:rsidP="00A77016"/>
    <w:p w:rsidR="00A77016" w:rsidRDefault="00A77016" w:rsidP="00A77016"/>
    <w:p w:rsidR="0056175E" w:rsidRPr="00A77016" w:rsidRDefault="0056175E" w:rsidP="00A77016">
      <w:pPr>
        <w:jc w:val="center"/>
      </w:pPr>
    </w:p>
    <w:sectPr w:rsidR="0056175E" w:rsidRPr="00A77016" w:rsidSect="000A16BC">
      <w:footerReference w:type="even" r:id="rId7"/>
      <w:footerReference w:type="default" r:id="rId8"/>
      <w:pgSz w:w="11909" w:h="16834" w:code="9"/>
      <w:pgMar w:top="720" w:right="1296" w:bottom="720" w:left="1584" w:header="720"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4CD0" w:rsidRDefault="00934CD0">
      <w:r>
        <w:separator/>
      </w:r>
    </w:p>
  </w:endnote>
  <w:endnote w:type="continuationSeparator" w:id="0">
    <w:p w:rsidR="00934CD0" w:rsidRDefault="00934C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imes New Roman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64F8" w:rsidRDefault="00121773" w:rsidP="002555C5">
    <w:pPr>
      <w:pStyle w:val="Footer"/>
      <w:framePr w:wrap="around" w:vAnchor="text" w:hAnchor="margin" w:xAlign="right" w:y="1"/>
      <w:rPr>
        <w:rStyle w:val="PageNumber"/>
      </w:rPr>
    </w:pPr>
    <w:r>
      <w:rPr>
        <w:rStyle w:val="PageNumber"/>
      </w:rPr>
      <w:fldChar w:fldCharType="begin"/>
    </w:r>
    <w:r w:rsidR="00A564F8">
      <w:rPr>
        <w:rStyle w:val="PageNumber"/>
      </w:rPr>
      <w:instrText xml:space="preserve">PAGE  </w:instrText>
    </w:r>
    <w:r>
      <w:rPr>
        <w:rStyle w:val="PageNumber"/>
      </w:rPr>
      <w:fldChar w:fldCharType="end"/>
    </w:r>
  </w:p>
  <w:p w:rsidR="00A564F8" w:rsidRDefault="00A564F8" w:rsidP="00A564F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591E" w:rsidRDefault="0056591E" w:rsidP="00A564F8">
    <w:pPr>
      <w:pStyle w:val="Footer"/>
      <w:ind w:right="360"/>
      <w:rPr>
        <w:color w:val="808080"/>
        <w:sz w:val="18"/>
        <w:szCs w:val="18"/>
      </w:rPr>
    </w:pPr>
  </w:p>
  <w:p w:rsidR="0056591E" w:rsidRPr="00FB35E2" w:rsidRDefault="0056591E">
    <w:pPr>
      <w:pStyle w:val="Footer"/>
      <w:rPr>
        <w:color w:val="808080"/>
      </w:rPr>
    </w:pPr>
    <w:r w:rsidRPr="00FB35E2">
      <w:rPr>
        <w:color w:val="808080"/>
        <w:sz w:val="18"/>
        <w:szCs w:val="18"/>
      </w:rPr>
      <w:t xml:space="preserve">VPA </w:t>
    </w:r>
    <w:r w:rsidR="00687F57">
      <w:rPr>
        <w:color w:val="808080"/>
        <w:sz w:val="18"/>
        <w:szCs w:val="18"/>
      </w:rPr>
      <w:t>–</w:t>
    </w:r>
    <w:r w:rsidRPr="00FB35E2">
      <w:rPr>
        <w:color w:val="808080"/>
        <w:sz w:val="18"/>
        <w:szCs w:val="18"/>
      </w:rPr>
      <w:t xml:space="preserve"> </w:t>
    </w:r>
    <w:r w:rsidR="005742FA">
      <w:rPr>
        <w:color w:val="808080"/>
        <w:sz w:val="18"/>
        <w:szCs w:val="18"/>
      </w:rPr>
      <w:t>Annual</w:t>
    </w:r>
    <w:r w:rsidR="00A564F8">
      <w:rPr>
        <w:color w:val="808080"/>
        <w:sz w:val="18"/>
        <w:szCs w:val="18"/>
      </w:rPr>
      <w:t xml:space="preserve"> Meeting </w:t>
    </w:r>
    <w:r w:rsidR="00315519">
      <w:rPr>
        <w:color w:val="808080"/>
        <w:sz w:val="18"/>
        <w:szCs w:val="18"/>
      </w:rPr>
      <w:t>201</w:t>
    </w:r>
    <w:r w:rsidR="00325C40">
      <w:rPr>
        <w:color w:val="808080"/>
        <w:sz w:val="18"/>
        <w:szCs w:val="18"/>
      </w:rPr>
      <w:t>9</w:t>
    </w:r>
    <w:r w:rsidR="00315519">
      <w:rPr>
        <w:color w:val="808080"/>
        <w:sz w:val="18"/>
        <w:szCs w:val="18"/>
      </w:rPr>
      <w:t xml:space="preserve"> </w:t>
    </w:r>
    <w:r w:rsidR="00A564F8">
      <w:rPr>
        <w:color w:val="808080"/>
        <w:sz w:val="18"/>
        <w:szCs w:val="18"/>
      </w:rPr>
      <w:t xml:space="preserve">in </w:t>
    </w:r>
    <w:proofErr w:type="spellStart"/>
    <w:r w:rsidR="00325C40">
      <w:rPr>
        <w:color w:val="808080"/>
        <w:sz w:val="18"/>
        <w:szCs w:val="18"/>
      </w:rPr>
      <w:t>Vung</w:t>
    </w:r>
    <w:proofErr w:type="spellEnd"/>
    <w:r w:rsidR="00325C40">
      <w:rPr>
        <w:color w:val="808080"/>
        <w:sz w:val="18"/>
        <w:szCs w:val="18"/>
      </w:rPr>
      <w:t xml:space="preserve"> Tau</w:t>
    </w:r>
    <w:r w:rsidR="007F1BCE">
      <w:rPr>
        <w:color w:val="808080"/>
        <w:sz w:val="18"/>
        <w:szCs w:val="18"/>
      </w:rPr>
      <w:t xml:space="preserve"> City</w:t>
    </w:r>
    <w:r w:rsidRPr="00FB35E2">
      <w:rPr>
        <w:color w:val="808080"/>
        <w:sz w:val="18"/>
        <w:szCs w:val="18"/>
      </w:rPr>
      <w:t xml:space="preserve"> - </w:t>
    </w:r>
    <w:r w:rsidR="00315519">
      <w:rPr>
        <w:color w:val="808080"/>
        <w:sz w:val="18"/>
        <w:szCs w:val="18"/>
      </w:rPr>
      <w:t>Recommendations</w:t>
    </w:r>
    <w:r w:rsidRPr="00FB35E2">
      <w:rPr>
        <w:color w:val="808080"/>
      </w:rPr>
      <w:t xml:space="preserve"> </w:t>
    </w:r>
    <w:r w:rsidR="00687F57">
      <w:rPr>
        <w:color w:val="808080"/>
      </w:rPr>
      <w:t xml:space="preserve">  </w:t>
    </w:r>
    <w:r w:rsidRPr="00FB35E2">
      <w:rPr>
        <w:color w:val="808080"/>
      </w:rPr>
      <w:t xml:space="preserve">                     </w:t>
    </w:r>
    <w:r w:rsidRPr="00FB35E2">
      <w:rPr>
        <w:color w:val="808080"/>
        <w:sz w:val="18"/>
        <w:szCs w:val="18"/>
      </w:rPr>
      <w:t xml:space="preserve">                             </w:t>
    </w:r>
    <w:r w:rsidR="00315519">
      <w:rPr>
        <w:color w:val="808080"/>
        <w:sz w:val="18"/>
        <w:szCs w:val="18"/>
      </w:rPr>
      <w:t xml:space="preserve">Page </w:t>
    </w:r>
    <w:r w:rsidR="00A9288E" w:rsidRPr="00A9288E">
      <w:rPr>
        <w:color w:val="808080"/>
        <w:sz w:val="18"/>
        <w:szCs w:val="18"/>
      </w:rPr>
      <w:tab/>
      <w:t xml:space="preserve">- </w:t>
    </w:r>
    <w:r w:rsidR="00121773" w:rsidRPr="00A9288E">
      <w:rPr>
        <w:color w:val="808080"/>
        <w:sz w:val="18"/>
        <w:szCs w:val="18"/>
      </w:rPr>
      <w:fldChar w:fldCharType="begin"/>
    </w:r>
    <w:r w:rsidR="00A9288E" w:rsidRPr="00A9288E">
      <w:rPr>
        <w:color w:val="808080"/>
        <w:sz w:val="18"/>
        <w:szCs w:val="18"/>
      </w:rPr>
      <w:instrText xml:space="preserve"> PAGE </w:instrText>
    </w:r>
    <w:r w:rsidR="00121773" w:rsidRPr="00A9288E">
      <w:rPr>
        <w:color w:val="808080"/>
        <w:sz w:val="18"/>
        <w:szCs w:val="18"/>
      </w:rPr>
      <w:fldChar w:fldCharType="separate"/>
    </w:r>
    <w:r w:rsidR="00F0391E">
      <w:rPr>
        <w:noProof/>
        <w:color w:val="808080"/>
        <w:sz w:val="18"/>
        <w:szCs w:val="18"/>
      </w:rPr>
      <w:t>1</w:t>
    </w:r>
    <w:r w:rsidR="00121773" w:rsidRPr="00A9288E">
      <w:rPr>
        <w:color w:val="808080"/>
        <w:sz w:val="18"/>
        <w:szCs w:val="18"/>
      </w:rPr>
      <w:fldChar w:fldCharType="end"/>
    </w:r>
    <w:r w:rsidR="00A9288E" w:rsidRPr="00A9288E">
      <w:rPr>
        <w:color w:val="808080"/>
        <w:sz w:val="18"/>
        <w:szCs w:val="18"/>
      </w:rPr>
      <w:t xml:space="preserve"> </w:t>
    </w:r>
    <w:r w:rsidRPr="00FB35E2">
      <w:rPr>
        <w:color w:val="808080"/>
        <w:sz w:val="18"/>
        <w:szCs w:val="18"/>
      </w:rPr>
      <w:t xml:space="preserve">/ </w:t>
    </w:r>
    <w:r w:rsidR="00121773" w:rsidRPr="00FB35E2">
      <w:rPr>
        <w:color w:val="808080"/>
        <w:sz w:val="18"/>
        <w:szCs w:val="18"/>
      </w:rPr>
      <w:fldChar w:fldCharType="begin"/>
    </w:r>
    <w:r w:rsidRPr="00FB35E2">
      <w:rPr>
        <w:color w:val="808080"/>
        <w:sz w:val="18"/>
        <w:szCs w:val="18"/>
      </w:rPr>
      <w:instrText xml:space="preserve"> NUMPAGES </w:instrText>
    </w:r>
    <w:r w:rsidR="00121773" w:rsidRPr="00FB35E2">
      <w:rPr>
        <w:color w:val="808080"/>
        <w:sz w:val="18"/>
        <w:szCs w:val="18"/>
      </w:rPr>
      <w:fldChar w:fldCharType="separate"/>
    </w:r>
    <w:r w:rsidR="00F0391E">
      <w:rPr>
        <w:noProof/>
        <w:color w:val="808080"/>
        <w:sz w:val="18"/>
        <w:szCs w:val="18"/>
      </w:rPr>
      <w:t>4</w:t>
    </w:r>
    <w:r w:rsidR="00121773" w:rsidRPr="00FB35E2">
      <w:rPr>
        <w:color w:val="80808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4CD0" w:rsidRDefault="00934CD0">
      <w:r>
        <w:separator/>
      </w:r>
    </w:p>
  </w:footnote>
  <w:footnote w:type="continuationSeparator" w:id="0">
    <w:p w:rsidR="00934CD0" w:rsidRDefault="00934C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351177"/>
    <w:multiLevelType w:val="singleLevel"/>
    <w:tmpl w:val="605E5080"/>
    <w:lvl w:ilvl="0">
      <w:start w:val="1"/>
      <w:numFmt w:val="decimal"/>
      <w:lvlText w:val="(%1)"/>
      <w:lvlJc w:val="left"/>
      <w:pPr>
        <w:tabs>
          <w:tab w:val="num" w:pos="1440"/>
        </w:tabs>
        <w:ind w:left="1440" w:hanging="720"/>
      </w:pPr>
      <w:rPr>
        <w:rFonts w:hint="default"/>
      </w:rPr>
    </w:lvl>
  </w:abstractNum>
  <w:abstractNum w:abstractNumId="1">
    <w:nsid w:val="025519AB"/>
    <w:multiLevelType w:val="singleLevel"/>
    <w:tmpl w:val="0C090013"/>
    <w:lvl w:ilvl="0">
      <w:start w:val="2"/>
      <w:numFmt w:val="upperRoman"/>
      <w:lvlText w:val="%1."/>
      <w:lvlJc w:val="left"/>
      <w:pPr>
        <w:tabs>
          <w:tab w:val="num" w:pos="720"/>
        </w:tabs>
        <w:ind w:left="720" w:hanging="720"/>
      </w:pPr>
      <w:rPr>
        <w:rFonts w:hint="default"/>
      </w:rPr>
    </w:lvl>
  </w:abstractNum>
  <w:abstractNum w:abstractNumId="2">
    <w:nsid w:val="080D179F"/>
    <w:multiLevelType w:val="singleLevel"/>
    <w:tmpl w:val="D10C6AB6"/>
    <w:lvl w:ilvl="0">
      <w:numFmt w:val="bullet"/>
      <w:lvlText w:val="-"/>
      <w:lvlJc w:val="left"/>
      <w:pPr>
        <w:tabs>
          <w:tab w:val="num" w:pos="1080"/>
        </w:tabs>
        <w:ind w:left="1080" w:hanging="360"/>
      </w:pPr>
      <w:rPr>
        <w:rFonts w:hint="default"/>
      </w:rPr>
    </w:lvl>
  </w:abstractNum>
  <w:abstractNum w:abstractNumId="3">
    <w:nsid w:val="0ACF4DEC"/>
    <w:multiLevelType w:val="multilevel"/>
    <w:tmpl w:val="C5E2124C"/>
    <w:lvl w:ilvl="0">
      <w:start w:val="1"/>
      <w:numFmt w:val="lowerLetter"/>
      <w:lvlText w:val="(%1)"/>
      <w:lvlJc w:val="left"/>
      <w:pPr>
        <w:tabs>
          <w:tab w:val="num" w:pos="864"/>
        </w:tabs>
        <w:ind w:left="1152" w:hanging="432"/>
      </w:pPr>
      <w:rPr>
        <w:rFonts w:hint="default"/>
        <w:b w:val="0"/>
        <w:bCs w:val="0"/>
        <w:i w:val="0"/>
        <w:iCs w:val="0"/>
        <w:caps w:val="0"/>
        <w:smallCaps w:val="0"/>
        <w:strike w:val="0"/>
        <w:dstrike w:val="0"/>
        <w:vanish w:val="0"/>
        <w:color w:val="auto"/>
        <w:u w:val="none"/>
        <w:effect w:val="none"/>
        <w:vertAlign w:val="baseline"/>
      </w:rPr>
    </w:lvl>
    <w:lvl w:ilvl="1">
      <w:start w:val="1"/>
      <w:numFmt w:val="decimal"/>
      <w:lvlText w:val="%1.%2"/>
      <w:lvlJc w:val="left"/>
      <w:pPr>
        <w:tabs>
          <w:tab w:val="num" w:pos="1296"/>
        </w:tabs>
        <w:ind w:left="432"/>
      </w:pPr>
      <w:rPr>
        <w:rFonts w:hint="default"/>
        <w:b w:val="0"/>
        <w:bCs w:val="0"/>
        <w:i w:val="0"/>
        <w:iCs w:val="0"/>
        <w:caps w:val="0"/>
        <w:smallCaps w:val="0"/>
        <w:strike w:val="0"/>
        <w:dstrike w:val="0"/>
        <w:vanish w:val="0"/>
        <w:color w:val="auto"/>
        <w:u w:val="none"/>
        <w:effect w:val="none"/>
        <w:vertAlign w:val="baseline"/>
      </w:rPr>
    </w:lvl>
    <w:lvl w:ilvl="2">
      <w:start w:val="1"/>
      <w:numFmt w:val="none"/>
      <w:lvlRestart w:val="0"/>
      <w:isLgl/>
      <w:lvlText w:val="%2"/>
      <w:lvlJc w:val="left"/>
      <w:pPr>
        <w:tabs>
          <w:tab w:val="num" w:pos="-720"/>
        </w:tabs>
        <w:ind w:left="-288" w:hanging="432"/>
      </w:pPr>
      <w:rPr>
        <w:rFonts w:hint="default"/>
        <w:b w:val="0"/>
        <w:bCs w:val="0"/>
        <w:i w:val="0"/>
        <w:iCs w:val="0"/>
        <w:caps w:val="0"/>
        <w:smallCaps w:val="0"/>
        <w:strike w:val="0"/>
        <w:dstrike w:val="0"/>
        <w:vanish w:val="0"/>
        <w:color w:val="auto"/>
        <w:u w:val="none"/>
        <w:effect w:val="none"/>
        <w:vertAlign w:val="base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abstractNum>
  <w:abstractNum w:abstractNumId="4">
    <w:nsid w:val="0AE92B7D"/>
    <w:multiLevelType w:val="singleLevel"/>
    <w:tmpl w:val="2FEE036C"/>
    <w:lvl w:ilvl="0">
      <w:start w:val="1"/>
      <w:numFmt w:val="decimal"/>
      <w:lvlText w:val="%1."/>
      <w:lvlJc w:val="left"/>
      <w:pPr>
        <w:tabs>
          <w:tab w:val="num" w:pos="720"/>
        </w:tabs>
        <w:ind w:left="720" w:hanging="720"/>
      </w:pPr>
      <w:rPr>
        <w:rFonts w:hint="default"/>
      </w:rPr>
    </w:lvl>
  </w:abstractNum>
  <w:abstractNum w:abstractNumId="5">
    <w:nsid w:val="0D4C3C33"/>
    <w:multiLevelType w:val="hybridMultilevel"/>
    <w:tmpl w:val="4240DD5A"/>
    <w:lvl w:ilvl="0" w:tplc="DE669946">
      <w:start w:val="1"/>
      <w:numFmt w:val="lowerLetter"/>
      <w:pStyle w:val="HDmuca"/>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0D8432B3"/>
    <w:multiLevelType w:val="multilevel"/>
    <w:tmpl w:val="99BA18E8"/>
    <w:lvl w:ilvl="0">
      <w:start w:val="1"/>
      <w:numFmt w:val="decimal"/>
      <w:isLgl/>
      <w:lvlText w:val="%1."/>
      <w:lvlJc w:val="left"/>
      <w:pPr>
        <w:tabs>
          <w:tab w:val="num" w:pos="720"/>
        </w:tabs>
        <w:ind w:left="720" w:hanging="720"/>
      </w:pPr>
      <w:rPr>
        <w:rFonts w:ascii="Times New Roman Bold" w:hAnsi="Times New Roman Bold" w:cs="Times New Roman Bold" w:hint="default"/>
        <w:b/>
        <w:bCs/>
        <w:i w:val="0"/>
        <w:iCs w:val="0"/>
        <w:caps w:val="0"/>
        <w:strike w:val="0"/>
        <w:dstrike w:val="0"/>
        <w:vanish w:val="0"/>
        <w:color w:val="auto"/>
        <w:sz w:val="26"/>
        <w:szCs w:val="26"/>
        <w:u w:val="none"/>
        <w:effect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auto"/>
        <w:sz w:val="24"/>
        <w:szCs w:val="24"/>
        <w:u w:val="none"/>
        <w:effect w:val="none"/>
        <w:vertAlign w:val="baseline"/>
      </w:rPr>
    </w:lvl>
    <w:lvl w:ilvl="2">
      <w:start w:val="1"/>
      <w:numFmt w:val="lowerLetter"/>
      <w:pStyle w:val="Alist3"/>
      <w:lvlText w:val="(%3)"/>
      <w:lvlJc w:val="left"/>
      <w:pPr>
        <w:tabs>
          <w:tab w:val="num" w:pos="-720"/>
        </w:tabs>
        <w:ind w:left="1152" w:hanging="432"/>
      </w:pPr>
      <w:rPr>
        <w:rFonts w:ascii="Times New Roman" w:hAnsi="Times New Roman" w:cs="Times New Roman" w:hint="default"/>
        <w:b w:val="0"/>
        <w:bCs w:val="0"/>
        <w:i w:val="0"/>
        <w:iCs w:val="0"/>
        <w:caps w:val="0"/>
        <w:strike w:val="0"/>
        <w:dstrike w:val="0"/>
        <w:vanish w:val="0"/>
        <w:color w:val="auto"/>
        <w:sz w:val="22"/>
        <w:szCs w:val="22"/>
        <w:u w:val="none"/>
        <w:effect w:val="none"/>
        <w:vertAlign w:val="baseline"/>
      </w:rPr>
    </w:lvl>
    <w:lvl w:ilvl="3">
      <w:start w:val="1"/>
      <w:numFmt w:val="lowerRoman"/>
      <w:lvlText w:val="(%4)"/>
      <w:lvlJc w:val="left"/>
      <w:pPr>
        <w:tabs>
          <w:tab w:val="num" w:pos="2592"/>
        </w:tabs>
        <w:ind w:left="2592" w:hanging="720"/>
      </w:pPr>
      <w:rPr>
        <w:rFonts w:hint="default"/>
        <w:b w:val="0"/>
        <w:bCs w:val="0"/>
        <w:i w:val="0"/>
        <w:iCs w:val="0"/>
        <w:caps w:val="0"/>
        <w:smallCaps w:val="0"/>
        <w:strike w:val="0"/>
        <w:dstrike w:val="0"/>
        <w:vanish w:val="0"/>
        <w:color w:val="auto"/>
        <w:u w:val="none"/>
        <w:effect w:val="none"/>
        <w:vertAlign w:val="baseline"/>
      </w:rPr>
    </w:lvl>
    <w:lvl w:ilvl="4">
      <w:start w:val="1"/>
      <w:numFmt w:val="upperLetter"/>
      <w:lvlText w:val="(%5)"/>
      <w:lvlJc w:val="left"/>
      <w:pPr>
        <w:tabs>
          <w:tab w:val="num" w:pos="3312"/>
        </w:tabs>
        <w:ind w:left="3312" w:hanging="720"/>
      </w:pPr>
      <w:rPr>
        <w:rFonts w:hint="default"/>
        <w:b w:val="0"/>
        <w:bCs w:val="0"/>
        <w:i w:val="0"/>
        <w:iCs w:val="0"/>
        <w:caps w:val="0"/>
        <w:smallCaps w:val="0"/>
        <w:strike w:val="0"/>
        <w:dstrike w:val="0"/>
        <w:vanish w:val="0"/>
        <w:color w:val="auto"/>
        <w:u w:val="none"/>
        <w:effect w:val="none"/>
        <w:vertAlign w:val="baseline"/>
      </w:rPr>
    </w:lvl>
    <w:lvl w:ilvl="5">
      <w:start w:val="1"/>
      <w:numFmt w:val="upperRoman"/>
      <w:lvlText w:val="(%6)"/>
      <w:lvlJc w:val="left"/>
      <w:pPr>
        <w:tabs>
          <w:tab w:val="num" w:pos="4032"/>
        </w:tabs>
        <w:ind w:left="4032" w:hanging="720"/>
      </w:pPr>
      <w:rPr>
        <w:rFonts w:hint="default"/>
        <w:b w:val="0"/>
        <w:bCs w:val="0"/>
        <w:i w:val="0"/>
        <w:iCs w:val="0"/>
        <w:caps w:val="0"/>
        <w:smallCaps w:val="0"/>
        <w:strike w:val="0"/>
        <w:dstrike w:val="0"/>
        <w:vanish w:val="0"/>
        <w:color w:val="auto"/>
        <w:u w:val="none"/>
        <w:effect w:val="none"/>
        <w:vertAlign w:val="baseline"/>
      </w:rPr>
    </w:lvl>
    <w:lvl w:ilvl="6">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7">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lvl w:ilvl="8">
      <w:start w:val="1"/>
      <w:numFmt w:val="none"/>
      <w:suff w:val="nothing"/>
      <w:lvlText w:val="Not Defined"/>
      <w:lvlJc w:val="left"/>
      <w:pPr>
        <w:ind w:left="432"/>
      </w:pPr>
      <w:rPr>
        <w:rFonts w:hint="default"/>
        <w:b w:val="0"/>
        <w:bCs w:val="0"/>
        <w:i w:val="0"/>
        <w:iCs w:val="0"/>
        <w:caps w:val="0"/>
        <w:smallCaps w:val="0"/>
        <w:strike w:val="0"/>
        <w:dstrike w:val="0"/>
        <w:vanish w:val="0"/>
        <w:color w:val="auto"/>
        <w:u w:val="none"/>
        <w:effect w:val="none"/>
        <w:vertAlign w:val="baseline"/>
      </w:rPr>
    </w:lvl>
  </w:abstractNum>
  <w:abstractNum w:abstractNumId="7">
    <w:nsid w:val="1D655B21"/>
    <w:multiLevelType w:val="hybridMultilevel"/>
    <w:tmpl w:val="9F6C75DA"/>
    <w:lvl w:ilvl="0" w:tplc="1AA47732">
      <w:start w:val="2"/>
      <w:numFmt w:val="decimal"/>
      <w:lvlText w:val="2.%1"/>
      <w:lvlJc w:val="left"/>
      <w:pPr>
        <w:tabs>
          <w:tab w:val="num" w:pos="0"/>
        </w:tabs>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1F827D8F"/>
    <w:multiLevelType w:val="multilevel"/>
    <w:tmpl w:val="1B447122"/>
    <w:lvl w:ilvl="0">
      <w:start w:val="5"/>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218D4F98"/>
    <w:multiLevelType w:val="multilevel"/>
    <w:tmpl w:val="3D60E006"/>
    <w:lvl w:ilvl="0">
      <w:start w:val="3"/>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60F4C32"/>
    <w:multiLevelType w:val="hybridMultilevel"/>
    <w:tmpl w:val="F69C62B4"/>
    <w:lvl w:ilvl="0" w:tplc="1E727904">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nsid w:val="27E23866"/>
    <w:multiLevelType w:val="multilevel"/>
    <w:tmpl w:val="B5EA693C"/>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
    <w:nsid w:val="2F3B377F"/>
    <w:multiLevelType w:val="singleLevel"/>
    <w:tmpl w:val="8E5E33F8"/>
    <w:lvl w:ilvl="0">
      <w:start w:val="2"/>
      <w:numFmt w:val="decimal"/>
      <w:lvlText w:val="(%1)"/>
      <w:lvlJc w:val="left"/>
      <w:pPr>
        <w:tabs>
          <w:tab w:val="num" w:pos="1440"/>
        </w:tabs>
        <w:ind w:left="1440" w:hanging="720"/>
      </w:pPr>
      <w:rPr>
        <w:rFonts w:hint="default"/>
      </w:rPr>
    </w:lvl>
  </w:abstractNum>
  <w:abstractNum w:abstractNumId="13">
    <w:nsid w:val="32A77CD0"/>
    <w:multiLevelType w:val="hybridMultilevel"/>
    <w:tmpl w:val="E06C4976"/>
    <w:lvl w:ilvl="0" w:tplc="C09CD8EE">
      <w:start w:val="1"/>
      <w:numFmt w:val="decimal"/>
      <w:lvlText w:val="%1."/>
      <w:lvlJc w:val="left"/>
      <w:pPr>
        <w:tabs>
          <w:tab w:val="num" w:pos="1080"/>
        </w:tabs>
        <w:ind w:left="1080" w:hanging="360"/>
      </w:pPr>
      <w:rPr>
        <w:rFonts w:hint="default"/>
        <w:b/>
        <w:bCs/>
        <w:i w:val="0"/>
        <w:iCs/>
      </w:rPr>
    </w:lvl>
    <w:lvl w:ilvl="1" w:tplc="1518C184">
      <w:start w:val="1"/>
      <w:numFmt w:val="bullet"/>
      <w:lvlText w:val="-"/>
      <w:lvlJc w:val="left"/>
      <w:pPr>
        <w:tabs>
          <w:tab w:val="num" w:pos="2160"/>
        </w:tabs>
        <w:ind w:left="2160" w:hanging="360"/>
      </w:pPr>
      <w:rPr>
        <w:rFonts w:ascii="Arial" w:eastAsia="Times New Roman" w:hAnsi="Arial" w:cs="Arial" w:hint="default"/>
        <w:b/>
        <w:bCs/>
        <w:i w:val="0"/>
        <w:iCs/>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34A315C0"/>
    <w:multiLevelType w:val="hybridMultilevel"/>
    <w:tmpl w:val="CC7C6ECE"/>
    <w:lvl w:ilvl="0" w:tplc="03B201E6">
      <w:start w:val="1"/>
      <w:numFmt w:val="decimal"/>
      <w:pStyle w:val="HDKhoan1"/>
      <w:lvlText w:val="%1."/>
      <w:lvlJc w:val="left"/>
      <w:pPr>
        <w:tabs>
          <w:tab w:val="num" w:pos="1080"/>
        </w:tabs>
        <w:ind w:left="1080" w:hanging="360"/>
      </w:pPr>
      <w:rPr>
        <w:rFonts w:hint="default"/>
      </w:rPr>
    </w:lvl>
    <w:lvl w:ilvl="1" w:tplc="4DFE8CF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C10017F"/>
    <w:multiLevelType w:val="singleLevel"/>
    <w:tmpl w:val="022E05A2"/>
    <w:lvl w:ilvl="0">
      <w:start w:val="4"/>
      <w:numFmt w:val="bullet"/>
      <w:lvlText w:val="-"/>
      <w:lvlJc w:val="left"/>
      <w:pPr>
        <w:tabs>
          <w:tab w:val="num" w:pos="1080"/>
        </w:tabs>
        <w:ind w:left="1080" w:hanging="360"/>
      </w:pPr>
      <w:rPr>
        <w:rFonts w:ascii="Times New Roman" w:hAnsi="Times New Roman" w:cs="Times New Roman" w:hint="default"/>
      </w:rPr>
    </w:lvl>
  </w:abstractNum>
  <w:abstractNum w:abstractNumId="16">
    <w:nsid w:val="3FF31D0C"/>
    <w:multiLevelType w:val="multilevel"/>
    <w:tmpl w:val="F2C29414"/>
    <w:lvl w:ilvl="0">
      <w:start w:val="2"/>
      <w:numFmt w:val="upperRoman"/>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nsid w:val="40471C74"/>
    <w:multiLevelType w:val="singleLevel"/>
    <w:tmpl w:val="2FEE036C"/>
    <w:lvl w:ilvl="0">
      <w:start w:val="4"/>
      <w:numFmt w:val="decimal"/>
      <w:lvlText w:val="%1."/>
      <w:lvlJc w:val="left"/>
      <w:pPr>
        <w:tabs>
          <w:tab w:val="num" w:pos="720"/>
        </w:tabs>
        <w:ind w:left="720" w:hanging="720"/>
      </w:pPr>
      <w:rPr>
        <w:rFonts w:hint="default"/>
      </w:rPr>
    </w:lvl>
  </w:abstractNum>
  <w:abstractNum w:abstractNumId="18">
    <w:nsid w:val="44AF2BCE"/>
    <w:multiLevelType w:val="hybridMultilevel"/>
    <w:tmpl w:val="33CC6262"/>
    <w:lvl w:ilvl="0" w:tplc="C7C2F5F4">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46BE1F79"/>
    <w:multiLevelType w:val="multilevel"/>
    <w:tmpl w:val="4F40D406"/>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F023D52"/>
    <w:multiLevelType w:val="singleLevel"/>
    <w:tmpl w:val="839EE7AA"/>
    <w:lvl w:ilvl="0">
      <w:start w:val="2"/>
      <w:numFmt w:val="decimal"/>
      <w:lvlText w:val="%1)"/>
      <w:lvlJc w:val="left"/>
      <w:pPr>
        <w:tabs>
          <w:tab w:val="num" w:pos="720"/>
        </w:tabs>
        <w:ind w:left="720" w:hanging="405"/>
      </w:pPr>
      <w:rPr>
        <w:rFonts w:hint="default"/>
      </w:rPr>
    </w:lvl>
  </w:abstractNum>
  <w:abstractNum w:abstractNumId="21">
    <w:nsid w:val="5EE70786"/>
    <w:multiLevelType w:val="multilevel"/>
    <w:tmpl w:val="7DF819D6"/>
    <w:lvl w:ilvl="0">
      <w:start w:val="1"/>
      <w:numFmt w:val="decimal"/>
      <w:lvlText w:val="%1."/>
      <w:lvlJc w:val="left"/>
      <w:pPr>
        <w:tabs>
          <w:tab w:val="num" w:pos="720"/>
        </w:tabs>
        <w:ind w:left="720" w:hanging="720"/>
      </w:pPr>
      <w:rPr>
        <w:rFonts w:hint="default"/>
      </w:rPr>
    </w:lvl>
    <w:lvl w:ilvl="1">
      <w:start w:val="1"/>
      <w:numFmt w:val="decimal"/>
      <w:lvlText w:val="2.%2"/>
      <w:lvlJc w:val="left"/>
      <w:pPr>
        <w:tabs>
          <w:tab w:val="num" w:pos="1080"/>
        </w:tabs>
        <w:ind w:left="10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64281BDE"/>
    <w:multiLevelType w:val="hybridMultilevel"/>
    <w:tmpl w:val="29A61E04"/>
    <w:lvl w:ilvl="0" w:tplc="04090001">
      <w:start w:val="1"/>
      <w:numFmt w:val="bullet"/>
      <w:lvlText w:val=""/>
      <w:lvlJc w:val="left"/>
      <w:pPr>
        <w:ind w:left="1080" w:hanging="360"/>
      </w:pPr>
      <w:rPr>
        <w:rFonts w:ascii="Symbol" w:hAnsi="Symbol" w:hint="default"/>
      </w:rPr>
    </w:lvl>
    <w:lvl w:ilvl="1" w:tplc="6EFE8268">
      <w:numFmt w:val="bullet"/>
      <w:lvlText w:val="-"/>
      <w:lvlJc w:val="left"/>
      <w:pPr>
        <w:ind w:left="1800" w:hanging="360"/>
      </w:pPr>
      <w:rPr>
        <w:rFonts w:ascii="Times New Roman" w:eastAsia="Times New Roman" w:hAnsi="Times New Roman" w:cs="Times New Roman" w:hint="default"/>
      </w:rPr>
    </w:lvl>
    <w:lvl w:ilvl="2" w:tplc="04090017">
      <w:start w:val="1"/>
      <w:numFmt w:val="lowerLetter"/>
      <w:lvlText w:val="%3)"/>
      <w:lvlJc w:val="left"/>
      <w:pPr>
        <w:ind w:left="2520" w:hanging="360"/>
      </w:pPr>
      <w:rPr>
        <w:rFont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71953595"/>
    <w:multiLevelType w:val="multilevel"/>
    <w:tmpl w:val="34E6CB12"/>
    <w:lvl w:ilvl="0">
      <w:start w:val="1"/>
      <w:numFmt w:val="decimal"/>
      <w:lvlText w:val="%1."/>
      <w:lvlJc w:val="left"/>
      <w:pPr>
        <w:tabs>
          <w:tab w:val="num" w:pos="1080"/>
        </w:tabs>
        <w:ind w:left="1080" w:hanging="360"/>
      </w:pPr>
      <w:rPr>
        <w:rFonts w:hint="default"/>
        <w:b/>
        <w:bCs/>
        <w:i/>
        <w:i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71A059F6"/>
    <w:multiLevelType w:val="singleLevel"/>
    <w:tmpl w:val="F126036A"/>
    <w:lvl w:ilvl="0">
      <w:start w:val="1"/>
      <w:numFmt w:val="decimal"/>
      <w:lvlText w:val="(%1)"/>
      <w:lvlJc w:val="left"/>
      <w:pPr>
        <w:tabs>
          <w:tab w:val="num" w:pos="720"/>
        </w:tabs>
        <w:ind w:left="720" w:hanging="600"/>
      </w:pPr>
      <w:rPr>
        <w:rFonts w:hint="default"/>
      </w:rPr>
    </w:lvl>
  </w:abstractNum>
  <w:num w:numId="1">
    <w:abstractNumId w:val="4"/>
  </w:num>
  <w:num w:numId="2">
    <w:abstractNumId w:val="11"/>
  </w:num>
  <w:num w:numId="3">
    <w:abstractNumId w:val="17"/>
  </w:num>
  <w:num w:numId="4">
    <w:abstractNumId w:val="2"/>
  </w:num>
  <w:num w:numId="5">
    <w:abstractNumId w:val="1"/>
  </w:num>
  <w:num w:numId="6">
    <w:abstractNumId w:val="20"/>
  </w:num>
  <w:num w:numId="7">
    <w:abstractNumId w:val="16"/>
  </w:num>
  <w:num w:numId="8">
    <w:abstractNumId w:val="24"/>
  </w:num>
  <w:num w:numId="9">
    <w:abstractNumId w:val="12"/>
  </w:num>
  <w:num w:numId="10">
    <w:abstractNumId w:val="0"/>
  </w:num>
  <w:num w:numId="11">
    <w:abstractNumId w:val="15"/>
  </w:num>
  <w:num w:numId="12">
    <w:abstractNumId w:val="18"/>
  </w:num>
  <w:num w:numId="13">
    <w:abstractNumId w:val="6"/>
  </w:num>
  <w:num w:numId="14">
    <w:abstractNumId w:val="3"/>
  </w:num>
  <w:num w:numId="15">
    <w:abstractNumId w:val="7"/>
  </w:num>
  <w:num w:numId="16">
    <w:abstractNumId w:val="21"/>
  </w:num>
  <w:num w:numId="17">
    <w:abstractNumId w:val="13"/>
  </w:num>
  <w:num w:numId="18">
    <w:abstractNumId w:val="8"/>
  </w:num>
  <w:num w:numId="19">
    <w:abstractNumId w:val="23"/>
  </w:num>
  <w:num w:numId="20">
    <w:abstractNumId w:val="10"/>
  </w:num>
  <w:num w:numId="21">
    <w:abstractNumId w:val="5"/>
  </w:num>
  <w:num w:numId="22">
    <w:abstractNumId w:val="14"/>
  </w:num>
  <w:num w:numId="23">
    <w:abstractNumId w:val="19"/>
  </w:num>
  <w:num w:numId="24">
    <w:abstractNumId w:val="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C2D"/>
    <w:rsid w:val="00000001"/>
    <w:rsid w:val="00000002"/>
    <w:rsid w:val="00000003"/>
    <w:rsid w:val="00000005"/>
    <w:rsid w:val="00000008"/>
    <w:rsid w:val="00000056"/>
    <w:rsid w:val="00000397"/>
    <w:rsid w:val="000004EF"/>
    <w:rsid w:val="00000689"/>
    <w:rsid w:val="000023EA"/>
    <w:rsid w:val="00002BD2"/>
    <w:rsid w:val="0000315E"/>
    <w:rsid w:val="00003300"/>
    <w:rsid w:val="00003529"/>
    <w:rsid w:val="00003EDE"/>
    <w:rsid w:val="00004D45"/>
    <w:rsid w:val="00006FA4"/>
    <w:rsid w:val="000073B2"/>
    <w:rsid w:val="00007459"/>
    <w:rsid w:val="0001154D"/>
    <w:rsid w:val="00015177"/>
    <w:rsid w:val="00020C50"/>
    <w:rsid w:val="000220C5"/>
    <w:rsid w:val="0002403C"/>
    <w:rsid w:val="00025BFD"/>
    <w:rsid w:val="000375EB"/>
    <w:rsid w:val="00042F63"/>
    <w:rsid w:val="00043600"/>
    <w:rsid w:val="00044707"/>
    <w:rsid w:val="00052538"/>
    <w:rsid w:val="000527A6"/>
    <w:rsid w:val="0005755E"/>
    <w:rsid w:val="000613DD"/>
    <w:rsid w:val="000614CD"/>
    <w:rsid w:val="00061728"/>
    <w:rsid w:val="00065209"/>
    <w:rsid w:val="0007246C"/>
    <w:rsid w:val="0007565B"/>
    <w:rsid w:val="00086772"/>
    <w:rsid w:val="00086B2C"/>
    <w:rsid w:val="00090F19"/>
    <w:rsid w:val="00092D22"/>
    <w:rsid w:val="00093F7D"/>
    <w:rsid w:val="00095D56"/>
    <w:rsid w:val="000965A4"/>
    <w:rsid w:val="000968E3"/>
    <w:rsid w:val="00096CC6"/>
    <w:rsid w:val="000A07B7"/>
    <w:rsid w:val="000A16BC"/>
    <w:rsid w:val="000A2A3A"/>
    <w:rsid w:val="000B136E"/>
    <w:rsid w:val="000B33BE"/>
    <w:rsid w:val="000B79A4"/>
    <w:rsid w:val="000C18F3"/>
    <w:rsid w:val="000C398E"/>
    <w:rsid w:val="000D2817"/>
    <w:rsid w:val="000D2A4E"/>
    <w:rsid w:val="000D711F"/>
    <w:rsid w:val="000D7806"/>
    <w:rsid w:val="000E0287"/>
    <w:rsid w:val="000E20F5"/>
    <w:rsid w:val="000E23F7"/>
    <w:rsid w:val="000E2DA1"/>
    <w:rsid w:val="000E3665"/>
    <w:rsid w:val="000E6F30"/>
    <w:rsid w:val="000E75EC"/>
    <w:rsid w:val="000F07A6"/>
    <w:rsid w:val="000F20EB"/>
    <w:rsid w:val="000F7E61"/>
    <w:rsid w:val="00101C22"/>
    <w:rsid w:val="00103CD8"/>
    <w:rsid w:val="00103F48"/>
    <w:rsid w:val="00113F73"/>
    <w:rsid w:val="00114A3A"/>
    <w:rsid w:val="00114EE7"/>
    <w:rsid w:val="00115B59"/>
    <w:rsid w:val="00117D31"/>
    <w:rsid w:val="00117F8E"/>
    <w:rsid w:val="00121773"/>
    <w:rsid w:val="00122085"/>
    <w:rsid w:val="0012231E"/>
    <w:rsid w:val="0012491F"/>
    <w:rsid w:val="00133ED0"/>
    <w:rsid w:val="00137163"/>
    <w:rsid w:val="001407A1"/>
    <w:rsid w:val="00140E7C"/>
    <w:rsid w:val="001446C6"/>
    <w:rsid w:val="0015051B"/>
    <w:rsid w:val="001505FE"/>
    <w:rsid w:val="00152B48"/>
    <w:rsid w:val="00157F13"/>
    <w:rsid w:val="00157FC8"/>
    <w:rsid w:val="0016085D"/>
    <w:rsid w:val="00160C2C"/>
    <w:rsid w:val="00164030"/>
    <w:rsid w:val="00166989"/>
    <w:rsid w:val="001709BC"/>
    <w:rsid w:val="001727DF"/>
    <w:rsid w:val="00173C45"/>
    <w:rsid w:val="001757C5"/>
    <w:rsid w:val="0017757D"/>
    <w:rsid w:val="00181A7E"/>
    <w:rsid w:val="00181F82"/>
    <w:rsid w:val="00183D98"/>
    <w:rsid w:val="0019051F"/>
    <w:rsid w:val="001933C8"/>
    <w:rsid w:val="001A131C"/>
    <w:rsid w:val="001A18B8"/>
    <w:rsid w:val="001A37CA"/>
    <w:rsid w:val="001A383F"/>
    <w:rsid w:val="001A7A78"/>
    <w:rsid w:val="001A7BB2"/>
    <w:rsid w:val="001B75E1"/>
    <w:rsid w:val="001C0C2B"/>
    <w:rsid w:val="001C2DAF"/>
    <w:rsid w:val="001C4586"/>
    <w:rsid w:val="001D015A"/>
    <w:rsid w:val="001D0792"/>
    <w:rsid w:val="001D304A"/>
    <w:rsid w:val="001D3B86"/>
    <w:rsid w:val="001E1F1F"/>
    <w:rsid w:val="001E21B8"/>
    <w:rsid w:val="001E2F44"/>
    <w:rsid w:val="001E4180"/>
    <w:rsid w:val="001E57E7"/>
    <w:rsid w:val="001E7134"/>
    <w:rsid w:val="001F2283"/>
    <w:rsid w:val="001F22F7"/>
    <w:rsid w:val="001F2CD8"/>
    <w:rsid w:val="001F3CF8"/>
    <w:rsid w:val="001F47E3"/>
    <w:rsid w:val="001F50DB"/>
    <w:rsid w:val="001F52AB"/>
    <w:rsid w:val="001F5FAC"/>
    <w:rsid w:val="001F7E46"/>
    <w:rsid w:val="0020013B"/>
    <w:rsid w:val="002002B6"/>
    <w:rsid w:val="00204497"/>
    <w:rsid w:val="00206344"/>
    <w:rsid w:val="00217EF0"/>
    <w:rsid w:val="002233BB"/>
    <w:rsid w:val="002259C6"/>
    <w:rsid w:val="002359AD"/>
    <w:rsid w:val="00236310"/>
    <w:rsid w:val="00241E5F"/>
    <w:rsid w:val="00241F73"/>
    <w:rsid w:val="00243ED4"/>
    <w:rsid w:val="00246A74"/>
    <w:rsid w:val="002473C6"/>
    <w:rsid w:val="002521FA"/>
    <w:rsid w:val="002555C5"/>
    <w:rsid w:val="00257251"/>
    <w:rsid w:val="00257BD8"/>
    <w:rsid w:val="00257FCF"/>
    <w:rsid w:val="00260833"/>
    <w:rsid w:val="002611CD"/>
    <w:rsid w:val="0026571D"/>
    <w:rsid w:val="00265BCE"/>
    <w:rsid w:val="002678C0"/>
    <w:rsid w:val="00272159"/>
    <w:rsid w:val="00281539"/>
    <w:rsid w:val="00281B62"/>
    <w:rsid w:val="0029349A"/>
    <w:rsid w:val="002947D2"/>
    <w:rsid w:val="0029548F"/>
    <w:rsid w:val="002A1F19"/>
    <w:rsid w:val="002A3194"/>
    <w:rsid w:val="002A6369"/>
    <w:rsid w:val="002A7BCA"/>
    <w:rsid w:val="002B39C8"/>
    <w:rsid w:val="002C0B0A"/>
    <w:rsid w:val="002C482D"/>
    <w:rsid w:val="002C5DA7"/>
    <w:rsid w:val="002D1AEF"/>
    <w:rsid w:val="002D2B85"/>
    <w:rsid w:val="002D2F74"/>
    <w:rsid w:val="002D319E"/>
    <w:rsid w:val="002D3ED1"/>
    <w:rsid w:val="002D47AD"/>
    <w:rsid w:val="002D6F31"/>
    <w:rsid w:val="002E219D"/>
    <w:rsid w:val="002E265E"/>
    <w:rsid w:val="002E2698"/>
    <w:rsid w:val="002F0D81"/>
    <w:rsid w:val="002F31F6"/>
    <w:rsid w:val="002F47E2"/>
    <w:rsid w:val="0030135C"/>
    <w:rsid w:val="00303234"/>
    <w:rsid w:val="00306454"/>
    <w:rsid w:val="003068F2"/>
    <w:rsid w:val="00312F2D"/>
    <w:rsid w:val="00313C71"/>
    <w:rsid w:val="00314576"/>
    <w:rsid w:val="00314A28"/>
    <w:rsid w:val="00315519"/>
    <w:rsid w:val="00322E49"/>
    <w:rsid w:val="00325C2C"/>
    <w:rsid w:val="00325C40"/>
    <w:rsid w:val="0032690C"/>
    <w:rsid w:val="003270CD"/>
    <w:rsid w:val="0033336B"/>
    <w:rsid w:val="00333E26"/>
    <w:rsid w:val="0033440A"/>
    <w:rsid w:val="00336978"/>
    <w:rsid w:val="00337CA8"/>
    <w:rsid w:val="00341964"/>
    <w:rsid w:val="00344162"/>
    <w:rsid w:val="00344574"/>
    <w:rsid w:val="00344C6B"/>
    <w:rsid w:val="00344EE7"/>
    <w:rsid w:val="0034627A"/>
    <w:rsid w:val="00347213"/>
    <w:rsid w:val="003502EB"/>
    <w:rsid w:val="00351B06"/>
    <w:rsid w:val="00352A74"/>
    <w:rsid w:val="003548C9"/>
    <w:rsid w:val="0035503E"/>
    <w:rsid w:val="00360C9A"/>
    <w:rsid w:val="003615D7"/>
    <w:rsid w:val="003630EB"/>
    <w:rsid w:val="0037385B"/>
    <w:rsid w:val="00382ECD"/>
    <w:rsid w:val="003838FB"/>
    <w:rsid w:val="00384CD3"/>
    <w:rsid w:val="00391373"/>
    <w:rsid w:val="00391E6F"/>
    <w:rsid w:val="00396611"/>
    <w:rsid w:val="003A4DA2"/>
    <w:rsid w:val="003A5297"/>
    <w:rsid w:val="003A543C"/>
    <w:rsid w:val="003A5FB3"/>
    <w:rsid w:val="003A6153"/>
    <w:rsid w:val="003A7688"/>
    <w:rsid w:val="003A7691"/>
    <w:rsid w:val="003B0BC8"/>
    <w:rsid w:val="003C1BBE"/>
    <w:rsid w:val="003C244F"/>
    <w:rsid w:val="003C30F2"/>
    <w:rsid w:val="003C6783"/>
    <w:rsid w:val="003C7A74"/>
    <w:rsid w:val="003E0E8A"/>
    <w:rsid w:val="003E10E7"/>
    <w:rsid w:val="003E2F1C"/>
    <w:rsid w:val="003F0D08"/>
    <w:rsid w:val="003F2C94"/>
    <w:rsid w:val="003F3C35"/>
    <w:rsid w:val="003F531F"/>
    <w:rsid w:val="003F64E8"/>
    <w:rsid w:val="003F72F9"/>
    <w:rsid w:val="004012EB"/>
    <w:rsid w:val="00401A23"/>
    <w:rsid w:val="00402F2B"/>
    <w:rsid w:val="004042E8"/>
    <w:rsid w:val="00404520"/>
    <w:rsid w:val="00404CF1"/>
    <w:rsid w:val="00406156"/>
    <w:rsid w:val="00407660"/>
    <w:rsid w:val="00411DA1"/>
    <w:rsid w:val="00424587"/>
    <w:rsid w:val="0042682C"/>
    <w:rsid w:val="00431989"/>
    <w:rsid w:val="004322E2"/>
    <w:rsid w:val="00434451"/>
    <w:rsid w:val="00434E26"/>
    <w:rsid w:val="00436317"/>
    <w:rsid w:val="004370DA"/>
    <w:rsid w:val="004403EE"/>
    <w:rsid w:val="004413AA"/>
    <w:rsid w:val="00441CDC"/>
    <w:rsid w:val="00442D98"/>
    <w:rsid w:val="00446035"/>
    <w:rsid w:val="004522C1"/>
    <w:rsid w:val="00453F69"/>
    <w:rsid w:val="004542D6"/>
    <w:rsid w:val="00461470"/>
    <w:rsid w:val="0046157F"/>
    <w:rsid w:val="004657D7"/>
    <w:rsid w:val="004670E0"/>
    <w:rsid w:val="00470BCA"/>
    <w:rsid w:val="00470E71"/>
    <w:rsid w:val="00472C3A"/>
    <w:rsid w:val="00477070"/>
    <w:rsid w:val="00477672"/>
    <w:rsid w:val="004825F9"/>
    <w:rsid w:val="00483013"/>
    <w:rsid w:val="00483F41"/>
    <w:rsid w:val="00484F87"/>
    <w:rsid w:val="00485991"/>
    <w:rsid w:val="00490E06"/>
    <w:rsid w:val="004910DD"/>
    <w:rsid w:val="00491A47"/>
    <w:rsid w:val="00492442"/>
    <w:rsid w:val="00492D86"/>
    <w:rsid w:val="00493044"/>
    <w:rsid w:val="004954FC"/>
    <w:rsid w:val="004967F8"/>
    <w:rsid w:val="00497324"/>
    <w:rsid w:val="004977E0"/>
    <w:rsid w:val="004A02C3"/>
    <w:rsid w:val="004A0D82"/>
    <w:rsid w:val="004A2EB8"/>
    <w:rsid w:val="004B010F"/>
    <w:rsid w:val="004B0EB9"/>
    <w:rsid w:val="004B1EBE"/>
    <w:rsid w:val="004B4405"/>
    <w:rsid w:val="004B4DDD"/>
    <w:rsid w:val="004B55E0"/>
    <w:rsid w:val="004C2B99"/>
    <w:rsid w:val="004C3B0A"/>
    <w:rsid w:val="004C40CB"/>
    <w:rsid w:val="004C4685"/>
    <w:rsid w:val="004C496B"/>
    <w:rsid w:val="004C57CE"/>
    <w:rsid w:val="004C5BFE"/>
    <w:rsid w:val="004D0967"/>
    <w:rsid w:val="004D5539"/>
    <w:rsid w:val="004D5B4D"/>
    <w:rsid w:val="004D63DD"/>
    <w:rsid w:val="004D6894"/>
    <w:rsid w:val="004D72A9"/>
    <w:rsid w:val="004D7556"/>
    <w:rsid w:val="004E064C"/>
    <w:rsid w:val="004E1AE9"/>
    <w:rsid w:val="004E1E7B"/>
    <w:rsid w:val="004E2E0B"/>
    <w:rsid w:val="004E5282"/>
    <w:rsid w:val="004E5534"/>
    <w:rsid w:val="004E6E1C"/>
    <w:rsid w:val="004F0A19"/>
    <w:rsid w:val="004F2215"/>
    <w:rsid w:val="004F3A52"/>
    <w:rsid w:val="004F68DE"/>
    <w:rsid w:val="00501F51"/>
    <w:rsid w:val="005020A7"/>
    <w:rsid w:val="005040FD"/>
    <w:rsid w:val="0051098F"/>
    <w:rsid w:val="00513776"/>
    <w:rsid w:val="00513CFF"/>
    <w:rsid w:val="0051677C"/>
    <w:rsid w:val="00521EA4"/>
    <w:rsid w:val="00521F72"/>
    <w:rsid w:val="00524B2C"/>
    <w:rsid w:val="00527F5A"/>
    <w:rsid w:val="005336EC"/>
    <w:rsid w:val="00537148"/>
    <w:rsid w:val="00547DEC"/>
    <w:rsid w:val="00556D35"/>
    <w:rsid w:val="00560465"/>
    <w:rsid w:val="00561321"/>
    <w:rsid w:val="0056175E"/>
    <w:rsid w:val="00563CE4"/>
    <w:rsid w:val="00564E2D"/>
    <w:rsid w:val="0056591E"/>
    <w:rsid w:val="005666B0"/>
    <w:rsid w:val="00573C98"/>
    <w:rsid w:val="005742FA"/>
    <w:rsid w:val="00574BBE"/>
    <w:rsid w:val="005802FB"/>
    <w:rsid w:val="00580C2A"/>
    <w:rsid w:val="00581A06"/>
    <w:rsid w:val="00586137"/>
    <w:rsid w:val="00586B38"/>
    <w:rsid w:val="005872FA"/>
    <w:rsid w:val="00594C86"/>
    <w:rsid w:val="005A2188"/>
    <w:rsid w:val="005A29D4"/>
    <w:rsid w:val="005A2C2D"/>
    <w:rsid w:val="005A3772"/>
    <w:rsid w:val="005A5133"/>
    <w:rsid w:val="005C29C0"/>
    <w:rsid w:val="005C323C"/>
    <w:rsid w:val="005C32DF"/>
    <w:rsid w:val="005C4F84"/>
    <w:rsid w:val="005D07BF"/>
    <w:rsid w:val="005D5E1A"/>
    <w:rsid w:val="005E075C"/>
    <w:rsid w:val="005E192C"/>
    <w:rsid w:val="005E320A"/>
    <w:rsid w:val="005E5A70"/>
    <w:rsid w:val="005E786B"/>
    <w:rsid w:val="005F12C0"/>
    <w:rsid w:val="005F2F3F"/>
    <w:rsid w:val="005F44B2"/>
    <w:rsid w:val="005F48D4"/>
    <w:rsid w:val="005F6E18"/>
    <w:rsid w:val="0060674D"/>
    <w:rsid w:val="006076B8"/>
    <w:rsid w:val="00607AB8"/>
    <w:rsid w:val="00612006"/>
    <w:rsid w:val="00614B16"/>
    <w:rsid w:val="00622549"/>
    <w:rsid w:val="00625C76"/>
    <w:rsid w:val="00631BE8"/>
    <w:rsid w:val="00632AF6"/>
    <w:rsid w:val="00632FD9"/>
    <w:rsid w:val="006330E4"/>
    <w:rsid w:val="0063429B"/>
    <w:rsid w:val="0063675C"/>
    <w:rsid w:val="00640081"/>
    <w:rsid w:val="00640310"/>
    <w:rsid w:val="006424F0"/>
    <w:rsid w:val="00647915"/>
    <w:rsid w:val="00647EB4"/>
    <w:rsid w:val="00650569"/>
    <w:rsid w:val="006515C9"/>
    <w:rsid w:val="00651624"/>
    <w:rsid w:val="006548DC"/>
    <w:rsid w:val="00660013"/>
    <w:rsid w:val="00661524"/>
    <w:rsid w:val="006624D9"/>
    <w:rsid w:val="00662EAB"/>
    <w:rsid w:val="00666E16"/>
    <w:rsid w:val="00670440"/>
    <w:rsid w:val="0067074E"/>
    <w:rsid w:val="006718C5"/>
    <w:rsid w:val="006802B5"/>
    <w:rsid w:val="0068118E"/>
    <w:rsid w:val="006826E4"/>
    <w:rsid w:val="00685814"/>
    <w:rsid w:val="00685A63"/>
    <w:rsid w:val="00687F57"/>
    <w:rsid w:val="00694226"/>
    <w:rsid w:val="006A27E5"/>
    <w:rsid w:val="006A2BED"/>
    <w:rsid w:val="006B102B"/>
    <w:rsid w:val="006B21FE"/>
    <w:rsid w:val="006B4F65"/>
    <w:rsid w:val="006B5BDD"/>
    <w:rsid w:val="006B7817"/>
    <w:rsid w:val="006C079C"/>
    <w:rsid w:val="006C267B"/>
    <w:rsid w:val="006C6D74"/>
    <w:rsid w:val="006C71C7"/>
    <w:rsid w:val="006D04E3"/>
    <w:rsid w:val="006D32E3"/>
    <w:rsid w:val="006D4855"/>
    <w:rsid w:val="006D6495"/>
    <w:rsid w:val="006E3935"/>
    <w:rsid w:val="006E3EBE"/>
    <w:rsid w:val="006E6EE5"/>
    <w:rsid w:val="006F01AC"/>
    <w:rsid w:val="006F1864"/>
    <w:rsid w:val="006F4D76"/>
    <w:rsid w:val="00701C90"/>
    <w:rsid w:val="00706F9C"/>
    <w:rsid w:val="007113CF"/>
    <w:rsid w:val="0071382A"/>
    <w:rsid w:val="00716DC4"/>
    <w:rsid w:val="00721E5C"/>
    <w:rsid w:val="00722CBF"/>
    <w:rsid w:val="00722F35"/>
    <w:rsid w:val="00722F76"/>
    <w:rsid w:val="0072318C"/>
    <w:rsid w:val="007241E9"/>
    <w:rsid w:val="00724F7A"/>
    <w:rsid w:val="00725776"/>
    <w:rsid w:val="007303D5"/>
    <w:rsid w:val="00731D04"/>
    <w:rsid w:val="00732F10"/>
    <w:rsid w:val="007355B9"/>
    <w:rsid w:val="0074110F"/>
    <w:rsid w:val="0074151C"/>
    <w:rsid w:val="0074364C"/>
    <w:rsid w:val="007449A6"/>
    <w:rsid w:val="00744F7E"/>
    <w:rsid w:val="007453FD"/>
    <w:rsid w:val="00745C5B"/>
    <w:rsid w:val="007513D4"/>
    <w:rsid w:val="00753D14"/>
    <w:rsid w:val="007548C2"/>
    <w:rsid w:val="00754D76"/>
    <w:rsid w:val="0076258D"/>
    <w:rsid w:val="00762B24"/>
    <w:rsid w:val="00775975"/>
    <w:rsid w:val="00784086"/>
    <w:rsid w:val="00785AD6"/>
    <w:rsid w:val="00786C1B"/>
    <w:rsid w:val="00786D10"/>
    <w:rsid w:val="00790338"/>
    <w:rsid w:val="007A1388"/>
    <w:rsid w:val="007A76E2"/>
    <w:rsid w:val="007B08FB"/>
    <w:rsid w:val="007B14D1"/>
    <w:rsid w:val="007B2B52"/>
    <w:rsid w:val="007B53A2"/>
    <w:rsid w:val="007B5F64"/>
    <w:rsid w:val="007C0A2A"/>
    <w:rsid w:val="007C352E"/>
    <w:rsid w:val="007D1991"/>
    <w:rsid w:val="007D2AFB"/>
    <w:rsid w:val="007D5543"/>
    <w:rsid w:val="007D69A7"/>
    <w:rsid w:val="007D6BF6"/>
    <w:rsid w:val="007E1456"/>
    <w:rsid w:val="007E25D6"/>
    <w:rsid w:val="007E7909"/>
    <w:rsid w:val="007F1BCE"/>
    <w:rsid w:val="007F3DF0"/>
    <w:rsid w:val="007F4767"/>
    <w:rsid w:val="007F5B6C"/>
    <w:rsid w:val="00800890"/>
    <w:rsid w:val="00800FBE"/>
    <w:rsid w:val="0080381A"/>
    <w:rsid w:val="008042AF"/>
    <w:rsid w:val="00806EB3"/>
    <w:rsid w:val="00810328"/>
    <w:rsid w:val="008139C3"/>
    <w:rsid w:val="00813D58"/>
    <w:rsid w:val="0081552A"/>
    <w:rsid w:val="00815E4D"/>
    <w:rsid w:val="008202DB"/>
    <w:rsid w:val="008217D3"/>
    <w:rsid w:val="008263DF"/>
    <w:rsid w:val="00826945"/>
    <w:rsid w:val="00833B07"/>
    <w:rsid w:val="00833BC5"/>
    <w:rsid w:val="00833DCC"/>
    <w:rsid w:val="008350EE"/>
    <w:rsid w:val="00840A18"/>
    <w:rsid w:val="008421BF"/>
    <w:rsid w:val="00845732"/>
    <w:rsid w:val="0084644A"/>
    <w:rsid w:val="00850B1B"/>
    <w:rsid w:val="00857CDC"/>
    <w:rsid w:val="008621DD"/>
    <w:rsid w:val="008656EA"/>
    <w:rsid w:val="0087313A"/>
    <w:rsid w:val="008800D4"/>
    <w:rsid w:val="00880ECF"/>
    <w:rsid w:val="00882F28"/>
    <w:rsid w:val="00883FF9"/>
    <w:rsid w:val="00884CF5"/>
    <w:rsid w:val="00891B18"/>
    <w:rsid w:val="008946C3"/>
    <w:rsid w:val="0089651C"/>
    <w:rsid w:val="00896F6D"/>
    <w:rsid w:val="008A0BA8"/>
    <w:rsid w:val="008A14A6"/>
    <w:rsid w:val="008A5A19"/>
    <w:rsid w:val="008A608B"/>
    <w:rsid w:val="008B11DA"/>
    <w:rsid w:val="008B2769"/>
    <w:rsid w:val="008B5D29"/>
    <w:rsid w:val="008B7BC2"/>
    <w:rsid w:val="008C2221"/>
    <w:rsid w:val="008C29F3"/>
    <w:rsid w:val="008C4A5D"/>
    <w:rsid w:val="008C58BA"/>
    <w:rsid w:val="008C6515"/>
    <w:rsid w:val="008D41EA"/>
    <w:rsid w:val="008D7169"/>
    <w:rsid w:val="008D78EC"/>
    <w:rsid w:val="008E67F7"/>
    <w:rsid w:val="008E6B72"/>
    <w:rsid w:val="00902D17"/>
    <w:rsid w:val="0090315C"/>
    <w:rsid w:val="009049E9"/>
    <w:rsid w:val="00906BCA"/>
    <w:rsid w:val="00911F2B"/>
    <w:rsid w:val="0091725C"/>
    <w:rsid w:val="00920A41"/>
    <w:rsid w:val="009212EF"/>
    <w:rsid w:val="00923882"/>
    <w:rsid w:val="00923977"/>
    <w:rsid w:val="009270FE"/>
    <w:rsid w:val="00931304"/>
    <w:rsid w:val="00932A75"/>
    <w:rsid w:val="00934CD0"/>
    <w:rsid w:val="0093769F"/>
    <w:rsid w:val="00947A25"/>
    <w:rsid w:val="00947AB3"/>
    <w:rsid w:val="00950687"/>
    <w:rsid w:val="00950B8D"/>
    <w:rsid w:val="009521B1"/>
    <w:rsid w:val="00956A41"/>
    <w:rsid w:val="00960E9F"/>
    <w:rsid w:val="00962245"/>
    <w:rsid w:val="00962A68"/>
    <w:rsid w:val="009633E0"/>
    <w:rsid w:val="0096531F"/>
    <w:rsid w:val="0097366B"/>
    <w:rsid w:val="009738D0"/>
    <w:rsid w:val="00974EE7"/>
    <w:rsid w:val="0097700C"/>
    <w:rsid w:val="00977AA9"/>
    <w:rsid w:val="009817F9"/>
    <w:rsid w:val="009851E6"/>
    <w:rsid w:val="00991EAA"/>
    <w:rsid w:val="00992319"/>
    <w:rsid w:val="0099383E"/>
    <w:rsid w:val="00996B04"/>
    <w:rsid w:val="009977E1"/>
    <w:rsid w:val="00997B5B"/>
    <w:rsid w:val="009A08F5"/>
    <w:rsid w:val="009A20CA"/>
    <w:rsid w:val="009A5CD4"/>
    <w:rsid w:val="009B0560"/>
    <w:rsid w:val="009B4586"/>
    <w:rsid w:val="009B555A"/>
    <w:rsid w:val="009B5A12"/>
    <w:rsid w:val="009C187B"/>
    <w:rsid w:val="009C226C"/>
    <w:rsid w:val="009C367D"/>
    <w:rsid w:val="009D4153"/>
    <w:rsid w:val="009D6FC3"/>
    <w:rsid w:val="009E344F"/>
    <w:rsid w:val="009E3EDF"/>
    <w:rsid w:val="009E5CD2"/>
    <w:rsid w:val="009E791E"/>
    <w:rsid w:val="009F3E1B"/>
    <w:rsid w:val="009F65FC"/>
    <w:rsid w:val="009F7003"/>
    <w:rsid w:val="009F7B4F"/>
    <w:rsid w:val="00A0636A"/>
    <w:rsid w:val="00A07E53"/>
    <w:rsid w:val="00A13C00"/>
    <w:rsid w:val="00A150A5"/>
    <w:rsid w:val="00A20282"/>
    <w:rsid w:val="00A214AB"/>
    <w:rsid w:val="00A23342"/>
    <w:rsid w:val="00A245EF"/>
    <w:rsid w:val="00A2485C"/>
    <w:rsid w:val="00A30908"/>
    <w:rsid w:val="00A3219E"/>
    <w:rsid w:val="00A35971"/>
    <w:rsid w:val="00A36BEE"/>
    <w:rsid w:val="00A37A8B"/>
    <w:rsid w:val="00A441C0"/>
    <w:rsid w:val="00A44B4F"/>
    <w:rsid w:val="00A44D19"/>
    <w:rsid w:val="00A45359"/>
    <w:rsid w:val="00A5200E"/>
    <w:rsid w:val="00A547D1"/>
    <w:rsid w:val="00A55C7B"/>
    <w:rsid w:val="00A564F8"/>
    <w:rsid w:val="00A5656D"/>
    <w:rsid w:val="00A600B6"/>
    <w:rsid w:val="00A6035E"/>
    <w:rsid w:val="00A6299C"/>
    <w:rsid w:val="00A62C08"/>
    <w:rsid w:val="00A66A80"/>
    <w:rsid w:val="00A675F7"/>
    <w:rsid w:val="00A678B4"/>
    <w:rsid w:val="00A713FF"/>
    <w:rsid w:val="00A73190"/>
    <w:rsid w:val="00A73282"/>
    <w:rsid w:val="00A74744"/>
    <w:rsid w:val="00A77016"/>
    <w:rsid w:val="00A808C2"/>
    <w:rsid w:val="00A817CD"/>
    <w:rsid w:val="00A84414"/>
    <w:rsid w:val="00A872A8"/>
    <w:rsid w:val="00A9288E"/>
    <w:rsid w:val="00A92C08"/>
    <w:rsid w:val="00A968F5"/>
    <w:rsid w:val="00A979BA"/>
    <w:rsid w:val="00AA504D"/>
    <w:rsid w:val="00AB04DF"/>
    <w:rsid w:val="00AB18B8"/>
    <w:rsid w:val="00AB2E39"/>
    <w:rsid w:val="00AD4109"/>
    <w:rsid w:val="00AD4459"/>
    <w:rsid w:val="00AD4DC6"/>
    <w:rsid w:val="00AD4F65"/>
    <w:rsid w:val="00AD5562"/>
    <w:rsid w:val="00AD5B8A"/>
    <w:rsid w:val="00AE1179"/>
    <w:rsid w:val="00AE5857"/>
    <w:rsid w:val="00AF0596"/>
    <w:rsid w:val="00AF263C"/>
    <w:rsid w:val="00AF2D3C"/>
    <w:rsid w:val="00AF7D04"/>
    <w:rsid w:val="00B009D9"/>
    <w:rsid w:val="00B03077"/>
    <w:rsid w:val="00B03818"/>
    <w:rsid w:val="00B101B3"/>
    <w:rsid w:val="00B1488C"/>
    <w:rsid w:val="00B149C0"/>
    <w:rsid w:val="00B14ED0"/>
    <w:rsid w:val="00B1757F"/>
    <w:rsid w:val="00B2110F"/>
    <w:rsid w:val="00B266D7"/>
    <w:rsid w:val="00B31579"/>
    <w:rsid w:val="00B3509F"/>
    <w:rsid w:val="00B365B3"/>
    <w:rsid w:val="00B40BB8"/>
    <w:rsid w:val="00B54845"/>
    <w:rsid w:val="00B56149"/>
    <w:rsid w:val="00B57196"/>
    <w:rsid w:val="00B61C67"/>
    <w:rsid w:val="00B61D34"/>
    <w:rsid w:val="00B63E86"/>
    <w:rsid w:val="00B6418A"/>
    <w:rsid w:val="00B6487F"/>
    <w:rsid w:val="00B73DEA"/>
    <w:rsid w:val="00B73F7C"/>
    <w:rsid w:val="00B75BF9"/>
    <w:rsid w:val="00B823F3"/>
    <w:rsid w:val="00B86D6D"/>
    <w:rsid w:val="00B907E5"/>
    <w:rsid w:val="00B9547A"/>
    <w:rsid w:val="00B97DE6"/>
    <w:rsid w:val="00BA0BDE"/>
    <w:rsid w:val="00BA0CB7"/>
    <w:rsid w:val="00BA1E5F"/>
    <w:rsid w:val="00BA5FD1"/>
    <w:rsid w:val="00BA6EB1"/>
    <w:rsid w:val="00BA761E"/>
    <w:rsid w:val="00BB1321"/>
    <w:rsid w:val="00BB28CB"/>
    <w:rsid w:val="00BB5CE2"/>
    <w:rsid w:val="00BB67D3"/>
    <w:rsid w:val="00BC1AFF"/>
    <w:rsid w:val="00BC4DC2"/>
    <w:rsid w:val="00BC796F"/>
    <w:rsid w:val="00BD3E47"/>
    <w:rsid w:val="00BD3EA6"/>
    <w:rsid w:val="00BD42B5"/>
    <w:rsid w:val="00BD4D2C"/>
    <w:rsid w:val="00BE0FE3"/>
    <w:rsid w:val="00BE267F"/>
    <w:rsid w:val="00BE3A16"/>
    <w:rsid w:val="00BE418E"/>
    <w:rsid w:val="00BE4605"/>
    <w:rsid w:val="00BE50AB"/>
    <w:rsid w:val="00BE63BF"/>
    <w:rsid w:val="00BE765E"/>
    <w:rsid w:val="00BF206B"/>
    <w:rsid w:val="00BF4289"/>
    <w:rsid w:val="00C0389A"/>
    <w:rsid w:val="00C05330"/>
    <w:rsid w:val="00C07E7C"/>
    <w:rsid w:val="00C1375A"/>
    <w:rsid w:val="00C14181"/>
    <w:rsid w:val="00C1553B"/>
    <w:rsid w:val="00C20607"/>
    <w:rsid w:val="00C2099A"/>
    <w:rsid w:val="00C21B68"/>
    <w:rsid w:val="00C23C49"/>
    <w:rsid w:val="00C320A0"/>
    <w:rsid w:val="00C34DD8"/>
    <w:rsid w:val="00C37548"/>
    <w:rsid w:val="00C42169"/>
    <w:rsid w:val="00C432C7"/>
    <w:rsid w:val="00C476FC"/>
    <w:rsid w:val="00C52924"/>
    <w:rsid w:val="00C543C7"/>
    <w:rsid w:val="00C57725"/>
    <w:rsid w:val="00C600CB"/>
    <w:rsid w:val="00C6176C"/>
    <w:rsid w:val="00C6687A"/>
    <w:rsid w:val="00C668E4"/>
    <w:rsid w:val="00C673ED"/>
    <w:rsid w:val="00C76794"/>
    <w:rsid w:val="00C81E2D"/>
    <w:rsid w:val="00C84C4A"/>
    <w:rsid w:val="00C9114E"/>
    <w:rsid w:val="00C9161F"/>
    <w:rsid w:val="00C9607F"/>
    <w:rsid w:val="00C97371"/>
    <w:rsid w:val="00CA2151"/>
    <w:rsid w:val="00CA55EB"/>
    <w:rsid w:val="00CA5FB3"/>
    <w:rsid w:val="00CA62D0"/>
    <w:rsid w:val="00CA685B"/>
    <w:rsid w:val="00CB0E66"/>
    <w:rsid w:val="00CB183D"/>
    <w:rsid w:val="00CB3177"/>
    <w:rsid w:val="00CB3EC1"/>
    <w:rsid w:val="00CB693E"/>
    <w:rsid w:val="00CC11A7"/>
    <w:rsid w:val="00CC2006"/>
    <w:rsid w:val="00CC2C50"/>
    <w:rsid w:val="00CC7139"/>
    <w:rsid w:val="00CD0212"/>
    <w:rsid w:val="00CD4F81"/>
    <w:rsid w:val="00CD58AF"/>
    <w:rsid w:val="00CD5C58"/>
    <w:rsid w:val="00CD712D"/>
    <w:rsid w:val="00CE143D"/>
    <w:rsid w:val="00CE691D"/>
    <w:rsid w:val="00CE7477"/>
    <w:rsid w:val="00D002C5"/>
    <w:rsid w:val="00D00766"/>
    <w:rsid w:val="00D02F1D"/>
    <w:rsid w:val="00D06C6F"/>
    <w:rsid w:val="00D077E3"/>
    <w:rsid w:val="00D161EC"/>
    <w:rsid w:val="00D16E6B"/>
    <w:rsid w:val="00D318E5"/>
    <w:rsid w:val="00D362B5"/>
    <w:rsid w:val="00D4014A"/>
    <w:rsid w:val="00D43301"/>
    <w:rsid w:val="00D439BD"/>
    <w:rsid w:val="00D44223"/>
    <w:rsid w:val="00D44955"/>
    <w:rsid w:val="00D44D5A"/>
    <w:rsid w:val="00D472D2"/>
    <w:rsid w:val="00D505AA"/>
    <w:rsid w:val="00D517F4"/>
    <w:rsid w:val="00D5359A"/>
    <w:rsid w:val="00D6193D"/>
    <w:rsid w:val="00D62009"/>
    <w:rsid w:val="00D62746"/>
    <w:rsid w:val="00D64205"/>
    <w:rsid w:val="00D65FE1"/>
    <w:rsid w:val="00D66903"/>
    <w:rsid w:val="00D6727C"/>
    <w:rsid w:val="00D71FCE"/>
    <w:rsid w:val="00D72CCF"/>
    <w:rsid w:val="00D81225"/>
    <w:rsid w:val="00D833DF"/>
    <w:rsid w:val="00D83FBC"/>
    <w:rsid w:val="00D859F4"/>
    <w:rsid w:val="00D85F5F"/>
    <w:rsid w:val="00D868DB"/>
    <w:rsid w:val="00D924F8"/>
    <w:rsid w:val="00D93B42"/>
    <w:rsid w:val="00D941BE"/>
    <w:rsid w:val="00DA2A02"/>
    <w:rsid w:val="00DA4CF4"/>
    <w:rsid w:val="00DB2D57"/>
    <w:rsid w:val="00DB6D3B"/>
    <w:rsid w:val="00DB6F5E"/>
    <w:rsid w:val="00DC4C0E"/>
    <w:rsid w:val="00DC4D0F"/>
    <w:rsid w:val="00DC75BC"/>
    <w:rsid w:val="00DD3085"/>
    <w:rsid w:val="00DD34C2"/>
    <w:rsid w:val="00DD3598"/>
    <w:rsid w:val="00DD4562"/>
    <w:rsid w:val="00DE03C7"/>
    <w:rsid w:val="00DE22E7"/>
    <w:rsid w:val="00DE25F0"/>
    <w:rsid w:val="00DE2DA5"/>
    <w:rsid w:val="00DE44D6"/>
    <w:rsid w:val="00DE526A"/>
    <w:rsid w:val="00DF06F2"/>
    <w:rsid w:val="00DF1757"/>
    <w:rsid w:val="00DF4365"/>
    <w:rsid w:val="00DF5086"/>
    <w:rsid w:val="00E0124E"/>
    <w:rsid w:val="00E0158F"/>
    <w:rsid w:val="00E018A1"/>
    <w:rsid w:val="00E04AF8"/>
    <w:rsid w:val="00E04BD3"/>
    <w:rsid w:val="00E05D60"/>
    <w:rsid w:val="00E06F2A"/>
    <w:rsid w:val="00E12685"/>
    <w:rsid w:val="00E12F68"/>
    <w:rsid w:val="00E22DA1"/>
    <w:rsid w:val="00E24DEF"/>
    <w:rsid w:val="00E2711E"/>
    <w:rsid w:val="00E31AE7"/>
    <w:rsid w:val="00E345FD"/>
    <w:rsid w:val="00E34BC0"/>
    <w:rsid w:val="00E35720"/>
    <w:rsid w:val="00E378B9"/>
    <w:rsid w:val="00E404F6"/>
    <w:rsid w:val="00E41369"/>
    <w:rsid w:val="00E41E2E"/>
    <w:rsid w:val="00E42CBA"/>
    <w:rsid w:val="00E44EE0"/>
    <w:rsid w:val="00E4635E"/>
    <w:rsid w:val="00E516AD"/>
    <w:rsid w:val="00E516C2"/>
    <w:rsid w:val="00E52E42"/>
    <w:rsid w:val="00E52F21"/>
    <w:rsid w:val="00E61450"/>
    <w:rsid w:val="00E61D9B"/>
    <w:rsid w:val="00E63A90"/>
    <w:rsid w:val="00E65A56"/>
    <w:rsid w:val="00E65F2E"/>
    <w:rsid w:val="00E66298"/>
    <w:rsid w:val="00E66585"/>
    <w:rsid w:val="00E66FA3"/>
    <w:rsid w:val="00E7009A"/>
    <w:rsid w:val="00E70E4B"/>
    <w:rsid w:val="00E74430"/>
    <w:rsid w:val="00E768E3"/>
    <w:rsid w:val="00E8185C"/>
    <w:rsid w:val="00E82613"/>
    <w:rsid w:val="00E83B5E"/>
    <w:rsid w:val="00E8583C"/>
    <w:rsid w:val="00E96C6D"/>
    <w:rsid w:val="00E96E6E"/>
    <w:rsid w:val="00E97BFA"/>
    <w:rsid w:val="00EA06D9"/>
    <w:rsid w:val="00EA114D"/>
    <w:rsid w:val="00EA272A"/>
    <w:rsid w:val="00EA4047"/>
    <w:rsid w:val="00EA791C"/>
    <w:rsid w:val="00EB0A40"/>
    <w:rsid w:val="00EB27DF"/>
    <w:rsid w:val="00EB34D0"/>
    <w:rsid w:val="00EB59DD"/>
    <w:rsid w:val="00EB72D1"/>
    <w:rsid w:val="00EB7AE2"/>
    <w:rsid w:val="00EC303B"/>
    <w:rsid w:val="00EC332F"/>
    <w:rsid w:val="00EC6716"/>
    <w:rsid w:val="00ED1B67"/>
    <w:rsid w:val="00EE3B92"/>
    <w:rsid w:val="00EE550C"/>
    <w:rsid w:val="00EE7163"/>
    <w:rsid w:val="00EF0261"/>
    <w:rsid w:val="00EF33CB"/>
    <w:rsid w:val="00F0391E"/>
    <w:rsid w:val="00F10359"/>
    <w:rsid w:val="00F12883"/>
    <w:rsid w:val="00F17259"/>
    <w:rsid w:val="00F17879"/>
    <w:rsid w:val="00F2177A"/>
    <w:rsid w:val="00F23113"/>
    <w:rsid w:val="00F26205"/>
    <w:rsid w:val="00F27FD0"/>
    <w:rsid w:val="00F3296B"/>
    <w:rsid w:val="00F32D9B"/>
    <w:rsid w:val="00F330B7"/>
    <w:rsid w:val="00F335D9"/>
    <w:rsid w:val="00F33D64"/>
    <w:rsid w:val="00F35E29"/>
    <w:rsid w:val="00F36061"/>
    <w:rsid w:val="00F37D7C"/>
    <w:rsid w:val="00F40E1F"/>
    <w:rsid w:val="00F46530"/>
    <w:rsid w:val="00F5003D"/>
    <w:rsid w:val="00F52231"/>
    <w:rsid w:val="00F54382"/>
    <w:rsid w:val="00F5577D"/>
    <w:rsid w:val="00F57763"/>
    <w:rsid w:val="00F71A6E"/>
    <w:rsid w:val="00F7208B"/>
    <w:rsid w:val="00F73E64"/>
    <w:rsid w:val="00F81056"/>
    <w:rsid w:val="00F8284A"/>
    <w:rsid w:val="00F85DF5"/>
    <w:rsid w:val="00F95435"/>
    <w:rsid w:val="00FA0812"/>
    <w:rsid w:val="00FA1EDD"/>
    <w:rsid w:val="00FA4982"/>
    <w:rsid w:val="00FB35E2"/>
    <w:rsid w:val="00FB46A0"/>
    <w:rsid w:val="00FB525A"/>
    <w:rsid w:val="00FB5989"/>
    <w:rsid w:val="00FC3354"/>
    <w:rsid w:val="00FC62FA"/>
    <w:rsid w:val="00FC6392"/>
    <w:rsid w:val="00FD0EE1"/>
    <w:rsid w:val="00FD4244"/>
    <w:rsid w:val="00FD502D"/>
    <w:rsid w:val="00FD51EF"/>
    <w:rsid w:val="00FD7679"/>
    <w:rsid w:val="00FE0B5B"/>
    <w:rsid w:val="00FE1AFC"/>
    <w:rsid w:val="00FE2F18"/>
    <w:rsid w:val="00FE4E7F"/>
    <w:rsid w:val="00FE5613"/>
    <w:rsid w:val="00FE6031"/>
    <w:rsid w:val="00FE69BF"/>
    <w:rsid w:val="00FE6F7D"/>
    <w:rsid w:val="00FE7995"/>
    <w:rsid w:val="00FF1D22"/>
    <w:rsid w:val="00FF31FF"/>
    <w:rsid w:val="00FF4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5:docId w15:val="{1B734F38-4B28-4718-8A91-7C7763315A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3CFF"/>
    <w:pPr>
      <w:jc w:val="both"/>
    </w:pPr>
    <w:rPr>
      <w:sz w:val="26"/>
      <w:szCs w:val="26"/>
    </w:rPr>
  </w:style>
  <w:style w:type="paragraph" w:styleId="Heading1">
    <w:name w:val="heading 1"/>
    <w:basedOn w:val="Normal"/>
    <w:next w:val="Normal"/>
    <w:qFormat/>
    <w:rsid w:val="00B009D9"/>
    <w:pPr>
      <w:keepNext/>
      <w:spacing w:line="280" w:lineRule="exac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Recipient">
    <w:name w:val="wfxRecipient"/>
    <w:basedOn w:val="Normal"/>
    <w:rsid w:val="00B009D9"/>
  </w:style>
  <w:style w:type="paragraph" w:customStyle="1" w:styleId="wfxFaxNum">
    <w:name w:val="wfxFaxNum"/>
    <w:basedOn w:val="Normal"/>
    <w:rsid w:val="00B009D9"/>
  </w:style>
  <w:style w:type="paragraph" w:styleId="BodyText">
    <w:name w:val="Body Text"/>
    <w:basedOn w:val="Normal"/>
    <w:rsid w:val="00B009D9"/>
    <w:rPr>
      <w:b/>
      <w:bCs/>
    </w:rPr>
  </w:style>
  <w:style w:type="paragraph" w:styleId="BodyTextIndent">
    <w:name w:val="Body Text Indent"/>
    <w:basedOn w:val="Normal"/>
    <w:rsid w:val="00B009D9"/>
    <w:pPr>
      <w:spacing w:line="260" w:lineRule="exact"/>
    </w:pPr>
    <w:rPr>
      <w:i/>
      <w:iCs/>
    </w:rPr>
  </w:style>
  <w:style w:type="paragraph" w:styleId="Footer">
    <w:name w:val="footer"/>
    <w:basedOn w:val="Normal"/>
    <w:rsid w:val="00B009D9"/>
    <w:pPr>
      <w:tabs>
        <w:tab w:val="center" w:pos="4153"/>
        <w:tab w:val="right" w:pos="8306"/>
      </w:tabs>
    </w:pPr>
  </w:style>
  <w:style w:type="character" w:styleId="PageNumber">
    <w:name w:val="page number"/>
    <w:basedOn w:val="DefaultParagraphFont"/>
    <w:rsid w:val="00B009D9"/>
  </w:style>
  <w:style w:type="paragraph" w:styleId="BodyTextIndent2">
    <w:name w:val="Body Text Indent 2"/>
    <w:basedOn w:val="Normal"/>
    <w:rsid w:val="00B009D9"/>
    <w:pPr>
      <w:spacing w:line="260" w:lineRule="exact"/>
      <w:ind w:firstLine="720"/>
    </w:pPr>
    <w:rPr>
      <w:i/>
      <w:iCs/>
    </w:rPr>
  </w:style>
  <w:style w:type="paragraph" w:styleId="BodyTextIndent3">
    <w:name w:val="Body Text Indent 3"/>
    <w:basedOn w:val="Normal"/>
    <w:rsid w:val="00B009D9"/>
    <w:pPr>
      <w:spacing w:line="280" w:lineRule="exact"/>
      <w:ind w:firstLine="720"/>
    </w:pPr>
  </w:style>
  <w:style w:type="paragraph" w:styleId="Header">
    <w:name w:val="header"/>
    <w:basedOn w:val="Normal"/>
    <w:rsid w:val="00B009D9"/>
    <w:pPr>
      <w:tabs>
        <w:tab w:val="center" w:pos="4320"/>
        <w:tab w:val="right" w:pos="8640"/>
      </w:tabs>
    </w:pPr>
  </w:style>
  <w:style w:type="paragraph" w:customStyle="1" w:styleId="xl24">
    <w:name w:val="xl24"/>
    <w:basedOn w:val="Normal"/>
    <w:rsid w:val="00B009D9"/>
    <w:pPr>
      <w:spacing w:before="100" w:beforeAutospacing="1" w:after="100" w:afterAutospacing="1"/>
      <w:jc w:val="center"/>
    </w:pPr>
  </w:style>
  <w:style w:type="paragraph" w:customStyle="1" w:styleId="xl25">
    <w:name w:val="xl25"/>
    <w:basedOn w:val="Normal"/>
    <w:rsid w:val="00B009D9"/>
    <w:pPr>
      <w:spacing w:before="100" w:beforeAutospacing="1" w:after="100" w:afterAutospacing="1"/>
    </w:pPr>
    <w:rPr>
      <w:sz w:val="18"/>
      <w:szCs w:val="18"/>
    </w:rPr>
  </w:style>
  <w:style w:type="paragraph" w:customStyle="1" w:styleId="xl26">
    <w:name w:val="xl26"/>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27">
    <w:name w:val="xl27"/>
    <w:basedOn w:val="Normal"/>
    <w:rsid w:val="00B009D9"/>
    <w:pPr>
      <w:pBdr>
        <w:top w:val="single" w:sz="4" w:space="0" w:color="auto"/>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8">
    <w:name w:val="xl28"/>
    <w:basedOn w:val="Normal"/>
    <w:rsid w:val="00B009D9"/>
    <w:pPr>
      <w:pBdr>
        <w:right w:val="single" w:sz="4" w:space="0" w:color="auto"/>
      </w:pBdr>
      <w:spacing w:before="100" w:beforeAutospacing="1" w:after="100" w:afterAutospacing="1"/>
      <w:jc w:val="right"/>
      <w:textAlignment w:val="top"/>
    </w:pPr>
    <w:rPr>
      <w:rFonts w:ascii="Arial" w:hAnsi="Arial" w:cs="Arial"/>
      <w:b/>
      <w:bCs/>
      <w:i/>
      <w:iCs/>
      <w:sz w:val="18"/>
      <w:szCs w:val="18"/>
    </w:rPr>
  </w:style>
  <w:style w:type="paragraph" w:customStyle="1" w:styleId="xl29">
    <w:name w:val="xl29"/>
    <w:basedOn w:val="Normal"/>
    <w:rsid w:val="00B009D9"/>
    <w:pPr>
      <w:pBdr>
        <w:top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0">
    <w:name w:val="xl30"/>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1">
    <w:name w:val="xl31"/>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2">
    <w:name w:val="xl32"/>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3">
    <w:name w:val="xl33"/>
    <w:basedOn w:val="Normal"/>
    <w:rsid w:val="00B009D9"/>
    <w:pPr>
      <w:pBdr>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34">
    <w:name w:val="xl34"/>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5">
    <w:name w:val="xl35"/>
    <w:basedOn w:val="Normal"/>
    <w:rsid w:val="00B009D9"/>
    <w:pPr>
      <w:pBdr>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36">
    <w:name w:val="xl36"/>
    <w:basedOn w:val="Normal"/>
    <w:rsid w:val="00B009D9"/>
    <w:pPr>
      <w:spacing w:before="100" w:beforeAutospacing="1" w:after="100" w:afterAutospacing="1"/>
      <w:jc w:val="right"/>
      <w:textAlignment w:val="top"/>
    </w:pPr>
    <w:rPr>
      <w:rFonts w:ascii="Arial" w:hAnsi="Arial" w:cs="Arial"/>
      <w:i/>
      <w:iCs/>
      <w:sz w:val="18"/>
      <w:szCs w:val="18"/>
    </w:rPr>
  </w:style>
  <w:style w:type="paragraph" w:customStyle="1" w:styleId="xl37">
    <w:name w:val="xl37"/>
    <w:basedOn w:val="Normal"/>
    <w:rsid w:val="00B009D9"/>
    <w:pPr>
      <w:pBdr>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38">
    <w:name w:val="xl38"/>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
    <w:rsid w:val="00B009D9"/>
    <w:pPr>
      <w:pBdr>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0">
    <w:name w:val="xl40"/>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8"/>
      <w:szCs w:val="18"/>
    </w:rPr>
  </w:style>
  <w:style w:type="paragraph" w:customStyle="1" w:styleId="xl41">
    <w:name w:val="xl41"/>
    <w:basedOn w:val="Normal"/>
    <w:rsid w:val="00B009D9"/>
    <w:pPr>
      <w:pBdr>
        <w:right w:val="single" w:sz="4" w:space="0" w:color="auto"/>
      </w:pBdr>
      <w:spacing w:before="100" w:beforeAutospacing="1" w:after="100" w:afterAutospacing="1"/>
      <w:jc w:val="right"/>
      <w:textAlignment w:val="top"/>
    </w:pPr>
    <w:rPr>
      <w:rFonts w:ascii="Arial" w:hAnsi="Arial" w:cs="Arial"/>
      <w:b/>
      <w:bCs/>
      <w:sz w:val="18"/>
      <w:szCs w:val="18"/>
    </w:rPr>
  </w:style>
  <w:style w:type="paragraph" w:customStyle="1" w:styleId="xl42">
    <w:name w:val="xl42"/>
    <w:basedOn w:val="Normal"/>
    <w:rsid w:val="00B009D9"/>
    <w:pPr>
      <w:pBdr>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3">
    <w:name w:val="xl43"/>
    <w:basedOn w:val="Normal"/>
    <w:rsid w:val="00B009D9"/>
    <w:pPr>
      <w:pBdr>
        <w:bottom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44">
    <w:name w:val="xl44"/>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45">
    <w:name w:val="xl45"/>
    <w:basedOn w:val="Normal"/>
    <w:rsid w:val="00B009D9"/>
    <w:pPr>
      <w:pBdr>
        <w:top w:val="single" w:sz="4" w:space="0" w:color="auto"/>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46">
    <w:name w:val="xl46"/>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i/>
      <w:iCs/>
      <w:sz w:val="18"/>
      <w:szCs w:val="18"/>
    </w:rPr>
  </w:style>
  <w:style w:type="paragraph" w:customStyle="1" w:styleId="xl47">
    <w:name w:val="xl47"/>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rPr>
  </w:style>
  <w:style w:type="paragraph" w:customStyle="1" w:styleId="xl48">
    <w:name w:val="xl48"/>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49">
    <w:name w:val="xl49"/>
    <w:basedOn w:val="Normal"/>
    <w:rsid w:val="00B009D9"/>
    <w:pPr>
      <w:pBdr>
        <w:left w:val="single" w:sz="4" w:space="0" w:color="auto"/>
        <w:bottom w:val="single" w:sz="4" w:space="0" w:color="auto"/>
        <w:right w:val="single" w:sz="4" w:space="0" w:color="auto"/>
      </w:pBdr>
      <w:spacing w:before="100" w:beforeAutospacing="1" w:after="100" w:afterAutospacing="1"/>
      <w:textAlignment w:val="top"/>
    </w:pPr>
    <w:rPr>
      <w:rFonts w:ascii="Verdana" w:hAnsi="Verdana" w:cs="Verdana"/>
      <w:sz w:val="18"/>
      <w:szCs w:val="18"/>
    </w:rPr>
  </w:style>
  <w:style w:type="paragraph" w:customStyle="1" w:styleId="xl50">
    <w:name w:val="xl50"/>
    <w:basedOn w:val="Normal"/>
    <w:rsid w:val="00B009D9"/>
    <w:pPr>
      <w:pBdr>
        <w:left w:val="single" w:sz="4" w:space="0" w:color="auto"/>
        <w:right w:val="single" w:sz="4" w:space="0" w:color="auto"/>
      </w:pBdr>
      <w:spacing w:before="100" w:beforeAutospacing="1" w:after="100" w:afterAutospacing="1"/>
      <w:textAlignment w:val="top"/>
    </w:pPr>
    <w:rPr>
      <w:rFonts w:ascii="Verdana" w:hAnsi="Verdana" w:cs="Verdana"/>
      <w:b/>
      <w:bCs/>
      <w:sz w:val="18"/>
      <w:szCs w:val="18"/>
    </w:rPr>
  </w:style>
  <w:style w:type="paragraph" w:customStyle="1" w:styleId="xl51">
    <w:name w:val="xl51"/>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2">
    <w:name w:val="xl52"/>
    <w:basedOn w:val="Normal"/>
    <w:rsid w:val="00B009D9"/>
    <w:pPr>
      <w:pBdr>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3">
    <w:name w:val="xl53"/>
    <w:basedOn w:val="Normal"/>
    <w:rsid w:val="00B009D9"/>
    <w:pPr>
      <w:pBdr>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4">
    <w:name w:val="xl54"/>
    <w:basedOn w:val="Normal"/>
    <w:rsid w:val="00B009D9"/>
    <w:pPr>
      <w:pBdr>
        <w:bottom w:val="single" w:sz="4" w:space="0" w:color="auto"/>
      </w:pBdr>
      <w:spacing w:before="100" w:beforeAutospacing="1" w:after="100" w:afterAutospacing="1"/>
      <w:jc w:val="right"/>
      <w:textAlignment w:val="top"/>
    </w:pPr>
    <w:rPr>
      <w:rFonts w:ascii="Arial" w:hAnsi="Arial" w:cs="Arial"/>
      <w:i/>
      <w:iCs/>
      <w:sz w:val="16"/>
      <w:szCs w:val="16"/>
    </w:rPr>
  </w:style>
  <w:style w:type="paragraph" w:customStyle="1" w:styleId="xl55">
    <w:name w:val="xl55"/>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6">
    <w:name w:val="xl56"/>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i/>
      <w:iCs/>
      <w:sz w:val="18"/>
      <w:szCs w:val="18"/>
    </w:rPr>
  </w:style>
  <w:style w:type="paragraph" w:customStyle="1" w:styleId="xl57">
    <w:name w:val="xl57"/>
    <w:basedOn w:val="Normal"/>
    <w:rsid w:val="00B009D9"/>
    <w:pPr>
      <w:pBdr>
        <w:top w:val="single" w:sz="4" w:space="0" w:color="auto"/>
        <w:left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8">
    <w:name w:val="xl58"/>
    <w:basedOn w:val="Normal"/>
    <w:rsid w:val="00B009D9"/>
    <w:pPr>
      <w:pBdr>
        <w:top w:val="single" w:sz="4" w:space="0" w:color="auto"/>
        <w:bottom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59">
    <w:name w:val="xl59"/>
    <w:basedOn w:val="Normal"/>
    <w:rsid w:val="00B009D9"/>
    <w:pPr>
      <w:pBdr>
        <w:top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0">
    <w:name w:val="xl60"/>
    <w:basedOn w:val="Normal"/>
    <w:rsid w:val="00B009D9"/>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1">
    <w:name w:val="xl61"/>
    <w:basedOn w:val="Normal"/>
    <w:rsid w:val="00B009D9"/>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i/>
      <w:iCs/>
      <w:sz w:val="18"/>
      <w:szCs w:val="18"/>
    </w:rPr>
  </w:style>
  <w:style w:type="paragraph" w:customStyle="1" w:styleId="xl62">
    <w:name w:val="xl62"/>
    <w:basedOn w:val="Normal"/>
    <w:rsid w:val="00B009D9"/>
    <w:pPr>
      <w:pBdr>
        <w:top w:val="single" w:sz="4" w:space="0" w:color="auto"/>
        <w:left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customStyle="1" w:styleId="xl63">
    <w:name w:val="xl63"/>
    <w:basedOn w:val="Normal"/>
    <w:rsid w:val="00B009D9"/>
    <w:pPr>
      <w:pBdr>
        <w:left w:val="single" w:sz="4" w:space="0" w:color="auto"/>
        <w:bottom w:val="single" w:sz="4" w:space="0" w:color="auto"/>
        <w:right w:val="single" w:sz="4" w:space="0" w:color="auto"/>
      </w:pBdr>
      <w:spacing w:before="100" w:beforeAutospacing="1" w:after="100" w:afterAutospacing="1"/>
      <w:jc w:val="center"/>
      <w:textAlignment w:val="top"/>
    </w:pPr>
    <w:rPr>
      <w:rFonts w:ascii="Verdana" w:hAnsi="Verdana" w:cs="Verdana"/>
      <w:i/>
      <w:iCs/>
      <w:sz w:val="18"/>
      <w:szCs w:val="18"/>
    </w:rPr>
  </w:style>
  <w:style w:type="paragraph" w:styleId="BalloonText">
    <w:name w:val="Balloon Text"/>
    <w:basedOn w:val="Normal"/>
    <w:semiHidden/>
    <w:rsid w:val="008A0BA8"/>
    <w:rPr>
      <w:rFonts w:ascii="Tahoma" w:hAnsi="Tahoma" w:cs="Tahoma"/>
      <w:sz w:val="16"/>
      <w:szCs w:val="16"/>
    </w:rPr>
  </w:style>
  <w:style w:type="table" w:styleId="TableGrid">
    <w:name w:val="Table Grid"/>
    <w:basedOn w:val="TableNormal"/>
    <w:rsid w:val="00DE2D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st1">
    <w:name w:val="AList 1"/>
    <w:basedOn w:val="BodyText"/>
    <w:autoRedefine/>
    <w:rsid w:val="00E63A90"/>
    <w:pPr>
      <w:snapToGrid w:val="0"/>
      <w:spacing w:before="120" w:after="120"/>
      <w:ind w:left="720" w:hanging="720"/>
      <w:jc w:val="center"/>
    </w:pPr>
    <w:rPr>
      <w:b w:val="0"/>
      <w:sz w:val="28"/>
      <w:lang w:val="en-GB"/>
    </w:rPr>
  </w:style>
  <w:style w:type="paragraph" w:customStyle="1" w:styleId="Alist2">
    <w:name w:val="Alist 2"/>
    <w:basedOn w:val="AList1"/>
    <w:autoRedefine/>
    <w:rsid w:val="009C187B"/>
    <w:pPr>
      <w:spacing w:before="240"/>
      <w:ind w:left="0" w:firstLine="0"/>
    </w:pPr>
  </w:style>
  <w:style w:type="paragraph" w:customStyle="1" w:styleId="Alist3">
    <w:name w:val="Alist 3"/>
    <w:basedOn w:val="Alist2"/>
    <w:autoRedefine/>
    <w:rsid w:val="00AD5B8A"/>
    <w:pPr>
      <w:numPr>
        <w:ilvl w:val="2"/>
        <w:numId w:val="13"/>
      </w:numPr>
      <w:spacing w:after="60"/>
    </w:pPr>
  </w:style>
  <w:style w:type="paragraph" w:customStyle="1" w:styleId="StyleBodyTextNotBoldFirstline05">
    <w:name w:val="Style Body Text + Not Bold First line:  0.5&quot;"/>
    <w:basedOn w:val="BodyText"/>
    <w:rsid w:val="00FB35E2"/>
    <w:pPr>
      <w:ind w:firstLine="720"/>
    </w:pPr>
    <w:rPr>
      <w:b w:val="0"/>
      <w:bCs w:val="0"/>
      <w:szCs w:val="20"/>
    </w:rPr>
  </w:style>
  <w:style w:type="paragraph" w:customStyle="1" w:styleId="HDKhoan1">
    <w:name w:val="HD Khoan 1."/>
    <w:basedOn w:val="Normal"/>
    <w:rsid w:val="00E0158F"/>
    <w:pPr>
      <w:numPr>
        <w:numId w:val="22"/>
      </w:numPr>
      <w:ind w:left="432" w:hanging="432"/>
    </w:pPr>
  </w:style>
  <w:style w:type="paragraph" w:customStyle="1" w:styleId="HDmuca">
    <w:name w:val="HD muc a)"/>
    <w:basedOn w:val="Normal"/>
    <w:rsid w:val="00336978"/>
    <w:pPr>
      <w:numPr>
        <w:numId w:val="21"/>
      </w:numPr>
      <w:ind w:left="792"/>
    </w:pPr>
  </w:style>
  <w:style w:type="paragraph" w:styleId="ListParagraph">
    <w:name w:val="List Paragraph"/>
    <w:basedOn w:val="Normal"/>
    <w:uiPriority w:val="34"/>
    <w:qFormat/>
    <w:rsid w:val="00883FF9"/>
    <w:pPr>
      <w:ind w:left="720"/>
    </w:pPr>
  </w:style>
  <w:style w:type="character" w:styleId="CommentReference">
    <w:name w:val="annotation reference"/>
    <w:basedOn w:val="DefaultParagraphFont"/>
    <w:rsid w:val="008656EA"/>
    <w:rPr>
      <w:sz w:val="16"/>
      <w:szCs w:val="16"/>
    </w:rPr>
  </w:style>
  <w:style w:type="paragraph" w:styleId="CommentText">
    <w:name w:val="annotation text"/>
    <w:basedOn w:val="Normal"/>
    <w:link w:val="CommentTextChar"/>
    <w:rsid w:val="008656EA"/>
    <w:rPr>
      <w:sz w:val="20"/>
      <w:szCs w:val="20"/>
    </w:rPr>
  </w:style>
  <w:style w:type="character" w:customStyle="1" w:styleId="CommentTextChar">
    <w:name w:val="Comment Text Char"/>
    <w:basedOn w:val="DefaultParagraphFont"/>
    <w:link w:val="CommentText"/>
    <w:rsid w:val="008656EA"/>
  </w:style>
  <w:style w:type="paragraph" w:styleId="CommentSubject">
    <w:name w:val="annotation subject"/>
    <w:basedOn w:val="CommentText"/>
    <w:next w:val="CommentText"/>
    <w:link w:val="CommentSubjectChar"/>
    <w:rsid w:val="008656EA"/>
    <w:rPr>
      <w:b/>
      <w:bCs/>
    </w:rPr>
  </w:style>
  <w:style w:type="character" w:customStyle="1" w:styleId="CommentSubjectChar">
    <w:name w:val="Comment Subject Char"/>
    <w:basedOn w:val="CommentTextChar"/>
    <w:link w:val="CommentSubject"/>
    <w:rsid w:val="008656EA"/>
    <w:rPr>
      <w:b/>
      <w:bCs/>
    </w:rPr>
  </w:style>
  <w:style w:type="character" w:styleId="Emphasis">
    <w:name w:val="Emphasis"/>
    <w:basedOn w:val="DefaultParagraphFont"/>
    <w:qFormat/>
    <w:rsid w:val="00472C3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1405</Words>
  <Characters>8010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HIÊòP HÔòI CAÒNG BIÊÒN VIÊòT NAM</vt:lpstr>
    </vt:vector>
  </TitlesOfParts>
  <Company>saigon port</Company>
  <LinksUpToDate>false</LinksUpToDate>
  <CharactersWithSpaces>9397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HIÊòP HÔòI CAÒNG BIÊÒN VIÊòT NAM</dc:title>
  <dc:creator>hkl</dc:creator>
  <cp:lastModifiedBy>lehoang</cp:lastModifiedBy>
  <cp:revision>2</cp:revision>
  <cp:lastPrinted>2019-10-02T10:51:00Z</cp:lastPrinted>
  <dcterms:created xsi:type="dcterms:W3CDTF">2019-11-09T11:05:00Z</dcterms:created>
  <dcterms:modified xsi:type="dcterms:W3CDTF">2019-11-09T11:05:00Z</dcterms:modified>
</cp:coreProperties>
</file>